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E2" w:rsidRDefault="00911997">
      <w:pPr>
        <w:widowControl/>
        <w:snapToGrid w:val="0"/>
        <w:jc w:val="center"/>
        <w:outlineLvl w:val="0"/>
        <w:rPr>
          <w:rFonts w:ascii="宋体" w:eastAsia="宋体" w:hAnsi="宋体" w:cs="Times New Roman"/>
          <w:color w:val="000000"/>
          <w:sz w:val="36"/>
          <w:szCs w:val="36"/>
        </w:rPr>
      </w:pPr>
      <w:bookmarkStart w:id="0" w:name="_Toc530473016"/>
      <w:r>
        <w:rPr>
          <w:rFonts w:ascii="宋体" w:eastAsia="宋体" w:hAnsi="宋体" w:cs="Times New Roman" w:hint="eastAsia"/>
          <w:color w:val="000000"/>
          <w:sz w:val="36"/>
          <w:szCs w:val="36"/>
        </w:rPr>
        <w:t>关于合作申报</w:t>
      </w:r>
      <w:r>
        <w:rPr>
          <w:rFonts w:ascii="宋体" w:eastAsia="宋体" w:hAnsi="宋体" w:cs="Times New Roman" w:hint="eastAsia"/>
          <w:color w:val="000000"/>
          <w:sz w:val="36"/>
          <w:szCs w:val="36"/>
        </w:rPr>
        <w:t>吴文俊人工智能科学技术奖</w:t>
      </w:r>
      <w:r>
        <w:rPr>
          <w:rFonts w:ascii="宋体" w:eastAsia="宋体" w:hAnsi="宋体" w:cs="Times New Roman" w:hint="eastAsia"/>
          <w:color w:val="000000"/>
          <w:sz w:val="36"/>
          <w:szCs w:val="36"/>
        </w:rPr>
        <w:t>的</w:t>
      </w:r>
      <w:r>
        <w:rPr>
          <w:rFonts w:ascii="宋体" w:eastAsia="宋体" w:hAnsi="宋体" w:cs="Times New Roman" w:hint="eastAsia"/>
          <w:color w:val="000000"/>
          <w:sz w:val="36"/>
          <w:szCs w:val="36"/>
        </w:rPr>
        <w:t>公示</w:t>
      </w:r>
      <w:bookmarkEnd w:id="0"/>
    </w:p>
    <w:p w:rsidR="000772E2" w:rsidRDefault="00911997">
      <w:pPr>
        <w:spacing w:line="360" w:lineRule="auto"/>
        <w:jc w:val="center"/>
        <w:rPr>
          <w:rFonts w:ascii="方正小标宋简体" w:eastAsia="宋体" w:hAnsi="宋体" w:cs="Times New Roman"/>
          <w:bCs/>
          <w:color w:val="000000"/>
          <w:sz w:val="36"/>
          <w:szCs w:val="36"/>
        </w:rPr>
      </w:pPr>
      <w:r>
        <w:rPr>
          <w:rFonts w:ascii="方正小标宋简体" w:eastAsia="宋体" w:hAnsi="宋体" w:cs="Times New Roman" w:hint="eastAsia"/>
          <w:bCs/>
          <w:color w:val="000000"/>
          <w:sz w:val="36"/>
          <w:szCs w:val="36"/>
        </w:rPr>
        <w:t>（</w:t>
      </w:r>
      <w:r>
        <w:rPr>
          <w:rFonts w:ascii="宋体" w:eastAsia="宋体" w:hAnsi="宋体" w:cs="Times New Roman" w:hint="eastAsia"/>
          <w:color w:val="000000"/>
          <w:sz w:val="36"/>
        </w:rPr>
        <w:t>2020</w:t>
      </w:r>
      <w:r>
        <w:rPr>
          <w:rFonts w:ascii="方正小标宋简体" w:eastAsia="宋体" w:hAnsi="宋体" w:cs="Times New Roman" w:hint="eastAsia"/>
          <w:bCs/>
          <w:color w:val="000000"/>
          <w:sz w:val="36"/>
          <w:szCs w:val="36"/>
        </w:rPr>
        <w:t>年度）</w:t>
      </w:r>
    </w:p>
    <w:p w:rsidR="000772E2" w:rsidRDefault="00911997">
      <w:pPr>
        <w:spacing w:line="440" w:lineRule="exact"/>
        <w:ind w:firstLineChars="200" w:firstLine="482"/>
        <w:rPr>
          <w:rFonts w:ascii="宋体" w:eastAsia="宋体" w:hAnsi="宋体" w:cs="Times New Roman"/>
          <w:b/>
          <w:color w:val="000000"/>
          <w:sz w:val="24"/>
          <w:szCs w:val="32"/>
        </w:rPr>
      </w:pPr>
      <w:r>
        <w:rPr>
          <w:rFonts w:ascii="宋体" w:eastAsia="宋体" w:hAnsi="宋体" w:cs="Times New Roman" w:hint="eastAsia"/>
          <w:b/>
          <w:color w:val="000000"/>
          <w:sz w:val="24"/>
          <w:szCs w:val="32"/>
        </w:rPr>
        <w:t>申报类型：</w:t>
      </w:r>
      <w:r>
        <w:rPr>
          <w:rFonts w:ascii="宋体" w:eastAsia="宋体" w:hAnsi="宋体" w:cs="Times New Roman" w:hint="eastAsia"/>
          <w:b/>
          <w:color w:val="000000"/>
          <w:sz w:val="24"/>
          <w:szCs w:val="32"/>
        </w:rPr>
        <w:t>自然科学奖</w:t>
      </w:r>
    </w:p>
    <w:p w:rsidR="000772E2" w:rsidRDefault="00911997">
      <w:pPr>
        <w:spacing w:line="440" w:lineRule="exact"/>
        <w:ind w:firstLineChars="200" w:firstLine="482"/>
        <w:rPr>
          <w:rFonts w:ascii="宋体" w:eastAsia="宋体" w:hAnsi="宋体" w:cs="Times New Roman"/>
          <w:color w:val="000000"/>
          <w:sz w:val="24"/>
          <w:szCs w:val="32"/>
        </w:rPr>
      </w:pPr>
      <w:r>
        <w:rPr>
          <w:rFonts w:ascii="宋体" w:eastAsia="宋体" w:hAnsi="宋体" w:cs="Times New Roman" w:hint="eastAsia"/>
          <w:b/>
          <w:bCs/>
          <w:color w:val="000000"/>
          <w:sz w:val="24"/>
          <w:szCs w:val="32"/>
        </w:rPr>
        <w:t>项目名称</w:t>
      </w:r>
      <w:r>
        <w:rPr>
          <w:rFonts w:ascii="宋体" w:eastAsia="宋体" w:hAnsi="宋体" w:cs="Times New Roman" w:hint="eastAsia"/>
          <w:b/>
          <w:bCs/>
          <w:color w:val="000000"/>
          <w:sz w:val="24"/>
          <w:szCs w:val="32"/>
        </w:rPr>
        <w:t>：</w:t>
      </w:r>
      <w:r>
        <w:rPr>
          <w:rFonts w:ascii="宋体" w:eastAsia="宋体" w:hAnsi="宋体" w:cs="Times New Roman" w:hint="eastAsia"/>
          <w:color w:val="000000"/>
          <w:sz w:val="24"/>
          <w:szCs w:val="32"/>
        </w:rPr>
        <w:t>自然科学研究领域中的计算机视觉方法与机器认知理论</w:t>
      </w:r>
    </w:p>
    <w:p w:rsidR="000772E2" w:rsidRDefault="00911997">
      <w:pPr>
        <w:spacing w:line="440" w:lineRule="exact"/>
        <w:ind w:firstLineChars="200" w:firstLine="482"/>
        <w:rPr>
          <w:rFonts w:ascii="宋体" w:eastAsia="宋体" w:hAnsi="宋体" w:cs="Times New Roman"/>
          <w:color w:val="000000"/>
          <w:sz w:val="24"/>
          <w:szCs w:val="32"/>
        </w:rPr>
      </w:pPr>
      <w:r>
        <w:rPr>
          <w:rFonts w:ascii="宋体" w:eastAsia="宋体" w:hAnsi="宋体" w:cs="Times New Roman" w:hint="eastAsia"/>
          <w:b/>
          <w:bCs/>
          <w:color w:val="000000"/>
          <w:sz w:val="24"/>
          <w:szCs w:val="32"/>
        </w:rPr>
        <w:t>主要完成人</w:t>
      </w:r>
      <w:r>
        <w:rPr>
          <w:rFonts w:ascii="宋体" w:eastAsia="宋体" w:hAnsi="宋体" w:cs="Times New Roman" w:hint="eastAsia"/>
          <w:b/>
          <w:bCs/>
          <w:color w:val="000000"/>
          <w:sz w:val="24"/>
          <w:szCs w:val="32"/>
        </w:rPr>
        <w:t>：</w:t>
      </w:r>
      <w:r>
        <w:rPr>
          <w:rFonts w:ascii="宋体" w:eastAsia="宋体" w:hAnsi="宋体" w:cs="Times New Roman" w:hint="eastAsia"/>
          <w:color w:val="000000"/>
          <w:sz w:val="24"/>
          <w:szCs w:val="32"/>
        </w:rPr>
        <w:t>王文峰、吕智涵、阮俊虎、王海洋、徐小明</w:t>
      </w:r>
    </w:p>
    <w:p w:rsidR="000772E2" w:rsidRDefault="00911997">
      <w:pPr>
        <w:spacing w:line="440" w:lineRule="exact"/>
        <w:ind w:firstLineChars="200" w:firstLine="482"/>
        <w:rPr>
          <w:rFonts w:ascii="宋体" w:eastAsia="宋体" w:hAnsi="宋体" w:cs="Times New Roman"/>
          <w:color w:val="000000"/>
          <w:sz w:val="24"/>
          <w:szCs w:val="32"/>
        </w:rPr>
      </w:pPr>
      <w:r>
        <w:rPr>
          <w:rFonts w:ascii="宋体" w:eastAsia="宋体" w:hAnsi="宋体" w:cs="Times New Roman" w:hint="eastAsia"/>
          <w:b/>
          <w:bCs/>
          <w:color w:val="000000"/>
          <w:sz w:val="24"/>
          <w:szCs w:val="32"/>
        </w:rPr>
        <w:t>完成单位：</w:t>
      </w:r>
      <w:r>
        <w:rPr>
          <w:rFonts w:ascii="宋体" w:eastAsia="宋体" w:hAnsi="宋体" w:cs="Times New Roman" w:hint="eastAsia"/>
          <w:color w:val="000000"/>
          <w:sz w:val="24"/>
          <w:szCs w:val="32"/>
        </w:rPr>
        <w:t>上海应用技术大学、中国科学院新疆生态与地理研究所、中国科学院</w:t>
      </w:r>
      <w:r>
        <w:rPr>
          <w:rFonts w:ascii="宋体" w:eastAsia="宋体" w:hAnsi="宋体" w:cs="宋体"/>
          <w:sz w:val="24"/>
        </w:rPr>
        <w:t>深圳先进技术研究院</w:t>
      </w:r>
      <w:r>
        <w:rPr>
          <w:rFonts w:ascii="宋体" w:eastAsia="宋体" w:hAnsi="宋体" w:cs="Times New Roman" w:hint="eastAsia"/>
          <w:color w:val="000000"/>
          <w:sz w:val="24"/>
          <w:szCs w:val="32"/>
        </w:rPr>
        <w:t>、西北农林科技大学、烟台中科网络技术研究所</w:t>
      </w:r>
    </w:p>
    <w:p w:rsidR="000772E2" w:rsidRDefault="00911997">
      <w:pPr>
        <w:spacing w:line="440" w:lineRule="exact"/>
        <w:ind w:firstLineChars="200" w:firstLine="482"/>
        <w:rPr>
          <w:rFonts w:ascii="宋体" w:eastAsia="宋体" w:hAnsi="宋体" w:cs="Times New Roman"/>
          <w:color w:val="000000"/>
          <w:sz w:val="24"/>
          <w:szCs w:val="32"/>
        </w:rPr>
      </w:pPr>
      <w:r>
        <w:rPr>
          <w:rFonts w:ascii="宋体" w:eastAsia="宋体" w:hAnsi="宋体" w:cs="Times New Roman" w:hint="eastAsia"/>
          <w:b/>
          <w:bCs/>
          <w:color w:val="000000"/>
          <w:sz w:val="24"/>
          <w:szCs w:val="32"/>
        </w:rPr>
        <w:t>提名者</w:t>
      </w:r>
      <w:r>
        <w:rPr>
          <w:rFonts w:ascii="宋体" w:eastAsia="宋体" w:hAnsi="宋体" w:cs="Times New Roman" w:hint="eastAsia"/>
          <w:b/>
          <w:bCs/>
          <w:color w:val="000000"/>
          <w:sz w:val="24"/>
          <w:szCs w:val="32"/>
        </w:rPr>
        <w:t>：</w:t>
      </w:r>
      <w:r>
        <w:rPr>
          <w:rFonts w:ascii="宋体" w:eastAsia="宋体" w:hAnsi="宋体" w:cs="Times New Roman" w:hint="eastAsia"/>
          <w:color w:val="000000"/>
          <w:sz w:val="24"/>
          <w:szCs w:val="32"/>
        </w:rPr>
        <w:t>上海应用技术大学</w:t>
      </w:r>
    </w:p>
    <w:p w:rsidR="000772E2" w:rsidRDefault="00911997">
      <w:pPr>
        <w:spacing w:line="440" w:lineRule="exact"/>
        <w:ind w:firstLineChars="200" w:firstLine="482"/>
        <w:rPr>
          <w:rFonts w:ascii="宋体" w:eastAsia="宋体" w:hAnsi="宋体" w:cs="Times New Roman"/>
          <w:b/>
          <w:color w:val="000000"/>
          <w:sz w:val="24"/>
          <w:szCs w:val="32"/>
        </w:rPr>
      </w:pPr>
      <w:r>
        <w:rPr>
          <w:rFonts w:ascii="宋体" w:eastAsia="宋体" w:hAnsi="宋体" w:cs="Times New Roman" w:hint="eastAsia"/>
          <w:b/>
          <w:bCs/>
          <w:color w:val="000000"/>
          <w:sz w:val="24"/>
          <w:szCs w:val="32"/>
        </w:rPr>
        <w:t>提名意见</w:t>
      </w:r>
      <w:r>
        <w:rPr>
          <w:rFonts w:ascii="宋体" w:eastAsia="宋体" w:hAnsi="宋体" w:cs="Times New Roman" w:hint="eastAsia"/>
          <w:b/>
          <w:bCs/>
          <w:color w:val="000000"/>
          <w:sz w:val="24"/>
          <w:szCs w:val="32"/>
        </w:rPr>
        <w:t>：</w:t>
      </w:r>
      <w:r>
        <w:rPr>
          <w:rFonts w:ascii="宋体" w:eastAsia="宋体" w:hAnsi="宋体" w:cs="Times New Roman" w:hint="eastAsia"/>
          <w:bCs/>
          <w:color w:val="000000"/>
          <w:sz w:val="24"/>
          <w:szCs w:val="32"/>
        </w:rPr>
        <w:t>提名王文峰团队以项目《自然科学研究领域中的计算机视觉方法与机器认知理论》申报自然科学三等</w:t>
      </w:r>
      <w:r>
        <w:rPr>
          <w:rFonts w:ascii="宋体" w:eastAsia="宋体" w:hAnsi="宋体" w:cs="Times New Roman" w:hint="eastAsia"/>
          <w:bCs/>
          <w:color w:val="000000"/>
          <w:sz w:val="24"/>
          <w:szCs w:val="32"/>
        </w:rPr>
        <w:t>奖</w:t>
      </w:r>
      <w:r>
        <w:rPr>
          <w:rFonts w:ascii="宋体" w:eastAsia="宋体" w:hAnsi="宋体" w:cs="Times New Roman" w:hint="eastAsia"/>
          <w:bCs/>
          <w:color w:val="000000"/>
          <w:sz w:val="24"/>
          <w:szCs w:val="32"/>
        </w:rPr>
        <w:t>。该项目是王文峰团队长期合作研究的积累和集体智慧的结晶。该团队长期以来主要从事大数据与智能计算研究，专注于交叉性较强的基础研究，侧重于数学跨学科应用，目前已涉及生态、地理、水文、遥感、二氧化碳捕获技术及机器人、安防、医学、计算机视觉等</w:t>
      </w:r>
      <w:r>
        <w:rPr>
          <w:rFonts w:ascii="宋体" w:eastAsia="宋体" w:hAnsi="宋体" w:cs="Times New Roman" w:hint="eastAsia"/>
          <w:bCs/>
          <w:color w:val="000000"/>
          <w:sz w:val="24"/>
          <w:szCs w:val="32"/>
        </w:rPr>
        <w:t>9</w:t>
      </w:r>
      <w:r>
        <w:rPr>
          <w:rFonts w:ascii="宋体" w:eastAsia="宋体" w:hAnsi="宋体" w:cs="Times New Roman" w:hint="eastAsia"/>
          <w:bCs/>
          <w:color w:val="000000"/>
          <w:sz w:val="24"/>
          <w:szCs w:val="32"/>
        </w:rPr>
        <w:t>个不同应用领域。部分研究成果已得到国内外同行高度认可。</w:t>
      </w:r>
    </w:p>
    <w:p w:rsidR="000772E2" w:rsidRDefault="00911997">
      <w:pPr>
        <w:spacing w:line="440" w:lineRule="exact"/>
        <w:ind w:firstLineChars="200" w:firstLine="482"/>
        <w:rPr>
          <w:rFonts w:ascii="宋体" w:eastAsia="宋体" w:hAnsi="宋体" w:cs="Times New Roman"/>
          <w:color w:val="000000"/>
          <w:sz w:val="24"/>
          <w:szCs w:val="32"/>
        </w:rPr>
      </w:pPr>
      <w:r>
        <w:rPr>
          <w:rFonts w:ascii="宋体" w:eastAsia="宋体" w:hAnsi="宋体" w:cs="Times New Roman" w:hint="eastAsia"/>
          <w:b/>
          <w:bCs/>
          <w:color w:val="000000"/>
          <w:sz w:val="24"/>
          <w:szCs w:val="32"/>
        </w:rPr>
        <w:t>项目简介</w:t>
      </w:r>
      <w:r>
        <w:rPr>
          <w:rFonts w:ascii="宋体" w:eastAsia="宋体" w:hAnsi="宋体" w:cs="Times New Roman" w:hint="eastAsia"/>
          <w:b/>
          <w:bCs/>
          <w:color w:val="000000"/>
          <w:sz w:val="24"/>
          <w:szCs w:val="32"/>
        </w:rPr>
        <w:t>：</w:t>
      </w:r>
    </w:p>
    <w:p w:rsidR="000772E2" w:rsidRDefault="00911997">
      <w:pPr>
        <w:spacing w:line="440" w:lineRule="exact"/>
        <w:ind w:firstLineChars="200" w:firstLine="480"/>
        <w:rPr>
          <w:rFonts w:ascii="宋体" w:eastAsia="宋体" w:hAnsi="宋体" w:cs="Times New Roman"/>
          <w:bCs/>
          <w:color w:val="000000"/>
          <w:sz w:val="24"/>
          <w:szCs w:val="32"/>
        </w:rPr>
      </w:pPr>
      <w:r>
        <w:rPr>
          <w:rFonts w:ascii="宋体" w:eastAsia="宋体" w:hAnsi="宋体" w:cs="Times New Roman" w:hint="eastAsia"/>
          <w:bCs/>
          <w:color w:val="000000"/>
          <w:sz w:val="24"/>
          <w:szCs w:val="32"/>
        </w:rPr>
        <w:t>在国家自然科学基金委、中国科学院、中央军委科技委等经费来源项目资助下，项目组主持编写了我国第一本集理论、算法、代码于一体的计算机视觉方法与机器认知理论书籍</w:t>
      </w:r>
      <w:r>
        <w:rPr>
          <w:rFonts w:ascii="宋体" w:eastAsia="宋体" w:hAnsi="宋体" w:cs="Times New Roman" w:hint="eastAsia"/>
          <w:bCs/>
          <w:color w:val="000000"/>
          <w:sz w:val="24"/>
          <w:szCs w:val="32"/>
        </w:rPr>
        <w:t xml:space="preserve"> </w:t>
      </w:r>
      <w:r>
        <w:rPr>
          <w:rFonts w:ascii="宋体" w:eastAsia="宋体" w:hAnsi="宋体" w:cs="Times New Roman" w:hint="eastAsia"/>
          <w:bCs/>
          <w:color w:val="000000"/>
          <w:sz w:val="24"/>
          <w:szCs w:val="32"/>
        </w:rPr>
        <w:t>-</w:t>
      </w:r>
      <w:r>
        <w:rPr>
          <w:rFonts w:ascii="宋体" w:eastAsia="宋体" w:hAnsi="宋体" w:cs="Times New Roman" w:hint="eastAsia"/>
          <w:bCs/>
          <w:color w:val="000000"/>
          <w:sz w:val="24"/>
          <w:szCs w:val="32"/>
        </w:rPr>
        <w:t>《</w:t>
      </w:r>
      <w:r>
        <w:rPr>
          <w:rFonts w:ascii="宋体" w:eastAsia="宋体" w:hAnsi="宋体" w:cs="Times New Roman" w:hint="eastAsia"/>
          <w:bCs/>
          <w:color w:val="000000"/>
          <w:sz w:val="24"/>
          <w:szCs w:val="32"/>
        </w:rPr>
        <w:t>MATLAB</w:t>
      </w:r>
      <w:r>
        <w:rPr>
          <w:rFonts w:ascii="宋体" w:eastAsia="宋体" w:hAnsi="宋体" w:cs="Times New Roman" w:hint="eastAsia"/>
          <w:bCs/>
          <w:color w:val="000000"/>
          <w:sz w:val="24"/>
          <w:szCs w:val="32"/>
        </w:rPr>
        <w:t>计算机视觉与机器认知》，该书</w:t>
      </w:r>
      <w:r>
        <w:rPr>
          <w:rFonts w:ascii="宋体" w:eastAsia="宋体" w:hAnsi="宋体" w:cs="Times New Roman" w:hint="eastAsia"/>
          <w:bCs/>
          <w:color w:val="000000"/>
          <w:sz w:val="24"/>
          <w:szCs w:val="32"/>
        </w:rPr>
        <w:t>2017</w:t>
      </w:r>
      <w:r>
        <w:rPr>
          <w:rFonts w:ascii="宋体" w:eastAsia="宋体" w:hAnsi="宋体" w:cs="Times New Roman" w:hint="eastAsia"/>
          <w:bCs/>
          <w:color w:val="000000"/>
          <w:sz w:val="24"/>
          <w:szCs w:val="32"/>
        </w:rPr>
        <w:t>年</w:t>
      </w:r>
      <w:r>
        <w:rPr>
          <w:rFonts w:ascii="宋体" w:eastAsia="宋体" w:hAnsi="宋体" w:cs="Times New Roman" w:hint="eastAsia"/>
          <w:bCs/>
          <w:color w:val="000000"/>
          <w:sz w:val="24"/>
          <w:szCs w:val="32"/>
        </w:rPr>
        <w:t>8</w:t>
      </w:r>
      <w:r>
        <w:rPr>
          <w:rFonts w:ascii="宋体" w:eastAsia="宋体" w:hAnsi="宋体" w:cs="Times New Roman" w:hint="eastAsia"/>
          <w:bCs/>
          <w:color w:val="000000"/>
          <w:sz w:val="24"/>
          <w:szCs w:val="32"/>
        </w:rPr>
        <w:t>月已经在北京航空航天大学出版社出版。在本书出版前后，项目组成员已将书中所述的方法和理论应用于多个自然科学研究领域，并在此基础上完成了视觉感知和机器学习算法思想与模型创新。具体可以概况为如下四个方面：</w:t>
      </w:r>
    </w:p>
    <w:p w:rsidR="000772E2" w:rsidRDefault="00911997">
      <w:pPr>
        <w:spacing w:line="440" w:lineRule="exact"/>
        <w:ind w:firstLineChars="200" w:firstLine="480"/>
        <w:rPr>
          <w:rFonts w:ascii="宋体" w:eastAsia="宋体" w:hAnsi="宋体" w:cs="Times New Roman"/>
          <w:bCs/>
          <w:color w:val="000000"/>
          <w:sz w:val="24"/>
          <w:szCs w:val="32"/>
        </w:rPr>
      </w:pPr>
      <w:r>
        <w:rPr>
          <w:rFonts w:ascii="宋体" w:eastAsia="宋体" w:hAnsi="宋体" w:cs="Times New Roman" w:hint="eastAsia"/>
          <w:bCs/>
          <w:color w:val="000000"/>
          <w:sz w:val="24"/>
          <w:szCs w:val="32"/>
        </w:rPr>
        <w:t>1</w:t>
      </w:r>
      <w:r>
        <w:rPr>
          <w:rFonts w:ascii="宋体" w:eastAsia="宋体" w:hAnsi="宋体" w:cs="Times New Roman" w:hint="eastAsia"/>
          <w:bCs/>
          <w:color w:val="000000"/>
          <w:sz w:val="24"/>
          <w:szCs w:val="32"/>
        </w:rPr>
        <w:t>）通过实施中国科学院西部之光计划项目、新疆优秀青年科技人才计划项目、中国科学院关键人才项目、国家自然科学基金面上项目等省部级项目和国家级课题，将神经网络、遗传算法等机器学习技术和图像理解等人工智能手段应用于水文、生态、地理等自然科学研究领域，部分成果被国</w:t>
      </w:r>
      <w:r>
        <w:rPr>
          <w:rFonts w:ascii="宋体" w:eastAsia="宋体" w:hAnsi="宋体" w:cs="Times New Roman" w:hint="eastAsia"/>
          <w:bCs/>
          <w:color w:val="000000"/>
          <w:sz w:val="24"/>
          <w:szCs w:val="32"/>
        </w:rPr>
        <w:t>内外同行高度认可，重新评估了亚洲中部干旱区在全球碳循环中的地位，为破解“碳黑洞”世界难题做出了具体贡献，作为</w:t>
      </w:r>
      <w:r>
        <w:rPr>
          <w:rFonts w:ascii="宋体" w:eastAsia="宋体" w:hAnsi="宋体" w:cs="Times New Roman" w:hint="eastAsia"/>
          <w:bCs/>
          <w:color w:val="000000"/>
          <w:sz w:val="24"/>
          <w:szCs w:val="32"/>
        </w:rPr>
        <w:t>973</w:t>
      </w:r>
      <w:r>
        <w:rPr>
          <w:rFonts w:ascii="宋体" w:eastAsia="宋体" w:hAnsi="宋体" w:cs="Times New Roman" w:hint="eastAsia"/>
          <w:bCs/>
          <w:color w:val="000000"/>
          <w:sz w:val="24"/>
          <w:szCs w:val="32"/>
        </w:rPr>
        <w:t>项目阶段性成果，先后被科学网、中国科学报等权威科技媒体报道，并被法国科学院院士、诺贝尔奖获得者</w:t>
      </w:r>
      <w:r>
        <w:rPr>
          <w:rFonts w:ascii="宋体" w:eastAsia="宋体" w:hAnsi="宋体" w:cs="Times New Roman" w:hint="eastAsia"/>
          <w:bCs/>
          <w:color w:val="000000"/>
          <w:sz w:val="24"/>
          <w:szCs w:val="32"/>
        </w:rPr>
        <w:t xml:space="preserve">Philippe </w:t>
      </w:r>
      <w:proofErr w:type="spellStart"/>
      <w:r>
        <w:rPr>
          <w:rFonts w:ascii="宋体" w:eastAsia="宋体" w:hAnsi="宋体" w:cs="Times New Roman" w:hint="eastAsia"/>
          <w:bCs/>
          <w:color w:val="000000"/>
          <w:sz w:val="24"/>
          <w:szCs w:val="32"/>
        </w:rPr>
        <w:t>Ciais</w:t>
      </w:r>
      <w:proofErr w:type="spellEnd"/>
      <w:r>
        <w:rPr>
          <w:rFonts w:ascii="宋体" w:eastAsia="宋体" w:hAnsi="宋体" w:cs="Times New Roman" w:hint="eastAsia"/>
          <w:bCs/>
          <w:color w:val="000000"/>
          <w:sz w:val="24"/>
          <w:szCs w:val="32"/>
        </w:rPr>
        <w:t>认可。</w:t>
      </w:r>
    </w:p>
    <w:p w:rsidR="000772E2" w:rsidRDefault="00911997">
      <w:pPr>
        <w:spacing w:line="440" w:lineRule="exact"/>
        <w:ind w:firstLineChars="200" w:firstLine="480"/>
        <w:rPr>
          <w:rFonts w:ascii="宋体" w:eastAsia="宋体" w:hAnsi="宋体" w:cs="Times New Roman"/>
          <w:bCs/>
          <w:color w:val="000000"/>
          <w:sz w:val="24"/>
          <w:szCs w:val="32"/>
        </w:rPr>
      </w:pPr>
      <w:r>
        <w:rPr>
          <w:rFonts w:ascii="宋体" w:eastAsia="宋体" w:hAnsi="宋体" w:cs="Times New Roman" w:hint="eastAsia"/>
          <w:bCs/>
          <w:color w:val="000000"/>
          <w:sz w:val="24"/>
          <w:szCs w:val="32"/>
        </w:rPr>
        <w:t>2</w:t>
      </w:r>
      <w:r>
        <w:rPr>
          <w:rFonts w:ascii="宋体" w:eastAsia="宋体" w:hAnsi="宋体" w:cs="Times New Roman" w:hint="eastAsia"/>
          <w:bCs/>
          <w:color w:val="000000"/>
          <w:sz w:val="24"/>
          <w:szCs w:val="32"/>
        </w:rPr>
        <w:t>）将计算机视觉方法与机器认知理论应用于生物信息、人机交互等自然科学领域。共发表高质量论文</w:t>
      </w:r>
      <w:r>
        <w:rPr>
          <w:rFonts w:ascii="宋体" w:eastAsia="宋体" w:hAnsi="宋体" w:cs="Times New Roman" w:hint="eastAsia"/>
          <w:bCs/>
          <w:color w:val="000000"/>
          <w:sz w:val="24"/>
          <w:szCs w:val="32"/>
        </w:rPr>
        <w:t>260</w:t>
      </w:r>
      <w:r>
        <w:rPr>
          <w:rFonts w:ascii="宋体" w:eastAsia="宋体" w:hAnsi="宋体" w:cs="Times New Roman" w:hint="eastAsia"/>
          <w:bCs/>
          <w:color w:val="000000"/>
          <w:sz w:val="24"/>
          <w:szCs w:val="32"/>
        </w:rPr>
        <w:t>余篇，其中第一作者</w:t>
      </w:r>
      <w:r>
        <w:rPr>
          <w:rFonts w:ascii="宋体" w:eastAsia="宋体" w:hAnsi="宋体" w:cs="Times New Roman" w:hint="eastAsia"/>
          <w:bCs/>
          <w:color w:val="000000"/>
          <w:sz w:val="24"/>
          <w:szCs w:val="32"/>
        </w:rPr>
        <w:t>50</w:t>
      </w:r>
      <w:r>
        <w:rPr>
          <w:rFonts w:ascii="宋体" w:eastAsia="宋体" w:hAnsi="宋体" w:cs="Times New Roman" w:hint="eastAsia"/>
          <w:bCs/>
          <w:color w:val="000000"/>
          <w:sz w:val="24"/>
          <w:szCs w:val="32"/>
        </w:rPr>
        <w:t>多篇，通讯作者</w:t>
      </w:r>
      <w:r>
        <w:rPr>
          <w:rFonts w:ascii="宋体" w:eastAsia="宋体" w:hAnsi="宋体" w:cs="Times New Roman" w:hint="eastAsia"/>
          <w:bCs/>
          <w:color w:val="000000"/>
          <w:sz w:val="24"/>
          <w:szCs w:val="32"/>
        </w:rPr>
        <w:t>40</w:t>
      </w:r>
      <w:r>
        <w:rPr>
          <w:rFonts w:ascii="宋体" w:eastAsia="宋体" w:hAnsi="宋体" w:cs="Times New Roman" w:hint="eastAsia"/>
          <w:bCs/>
          <w:color w:val="000000"/>
          <w:sz w:val="24"/>
          <w:szCs w:val="32"/>
        </w:rPr>
        <w:t>多篇。包括</w:t>
      </w:r>
      <w:r>
        <w:rPr>
          <w:rFonts w:ascii="宋体" w:eastAsia="宋体" w:hAnsi="宋体" w:cs="Times New Roman" w:hint="eastAsia"/>
          <w:bCs/>
          <w:color w:val="000000"/>
          <w:sz w:val="24"/>
          <w:szCs w:val="32"/>
        </w:rPr>
        <w:t>SCI</w:t>
      </w:r>
      <w:r>
        <w:rPr>
          <w:rFonts w:ascii="宋体" w:eastAsia="宋体" w:hAnsi="宋体" w:cs="Times New Roman" w:hint="eastAsia"/>
          <w:bCs/>
          <w:color w:val="000000"/>
          <w:sz w:val="24"/>
          <w:szCs w:val="32"/>
        </w:rPr>
        <w:t>论文</w:t>
      </w:r>
      <w:r>
        <w:rPr>
          <w:rFonts w:ascii="宋体" w:eastAsia="宋体" w:hAnsi="宋体" w:cs="Times New Roman" w:hint="eastAsia"/>
          <w:bCs/>
          <w:color w:val="000000"/>
          <w:sz w:val="24"/>
          <w:szCs w:val="32"/>
        </w:rPr>
        <w:t>160</w:t>
      </w:r>
      <w:r>
        <w:rPr>
          <w:rFonts w:ascii="宋体" w:eastAsia="宋体" w:hAnsi="宋体" w:cs="Times New Roman" w:hint="eastAsia"/>
          <w:bCs/>
          <w:color w:val="000000"/>
          <w:sz w:val="24"/>
          <w:szCs w:val="32"/>
        </w:rPr>
        <w:t>多篇，其中在中科院一区和二区期刊共发表论文</w:t>
      </w:r>
      <w:r>
        <w:rPr>
          <w:rFonts w:ascii="宋体" w:eastAsia="宋体" w:hAnsi="宋体" w:cs="Times New Roman" w:hint="eastAsia"/>
          <w:bCs/>
          <w:color w:val="000000"/>
          <w:sz w:val="24"/>
          <w:szCs w:val="32"/>
        </w:rPr>
        <w:t>80</w:t>
      </w:r>
      <w:r>
        <w:rPr>
          <w:rFonts w:ascii="宋体" w:eastAsia="宋体" w:hAnsi="宋体" w:cs="Times New Roman" w:hint="eastAsia"/>
          <w:bCs/>
          <w:color w:val="000000"/>
          <w:sz w:val="24"/>
          <w:szCs w:val="32"/>
        </w:rPr>
        <w:t>余篇。</w:t>
      </w:r>
      <w:r>
        <w:rPr>
          <w:rFonts w:ascii="宋体" w:eastAsia="宋体" w:hAnsi="宋体" w:cs="Times New Roman" w:hint="eastAsia"/>
          <w:bCs/>
          <w:color w:val="000000"/>
          <w:sz w:val="24"/>
          <w:szCs w:val="32"/>
        </w:rPr>
        <w:t>Google Scholar</w:t>
      </w:r>
      <w:r>
        <w:rPr>
          <w:rFonts w:ascii="宋体" w:eastAsia="宋体" w:hAnsi="宋体" w:cs="Times New Roman" w:hint="eastAsia"/>
          <w:bCs/>
          <w:color w:val="000000"/>
          <w:sz w:val="24"/>
          <w:szCs w:val="32"/>
        </w:rPr>
        <w:t>上引用</w:t>
      </w:r>
      <w:r>
        <w:rPr>
          <w:rFonts w:ascii="宋体" w:eastAsia="宋体" w:hAnsi="宋体" w:cs="Times New Roman" w:hint="eastAsia"/>
          <w:bCs/>
          <w:color w:val="000000"/>
          <w:sz w:val="24"/>
          <w:szCs w:val="32"/>
        </w:rPr>
        <w:t>6700</w:t>
      </w:r>
      <w:r>
        <w:rPr>
          <w:rFonts w:ascii="宋体" w:eastAsia="宋体" w:hAnsi="宋体" w:cs="Times New Roman" w:hint="eastAsia"/>
          <w:bCs/>
          <w:color w:val="000000"/>
          <w:sz w:val="24"/>
          <w:szCs w:val="32"/>
        </w:rPr>
        <w:t>余次，</w:t>
      </w:r>
      <w:r>
        <w:rPr>
          <w:rFonts w:ascii="宋体" w:eastAsia="宋体" w:hAnsi="宋体" w:cs="Times New Roman" w:hint="eastAsia"/>
          <w:bCs/>
          <w:color w:val="000000"/>
          <w:sz w:val="24"/>
          <w:szCs w:val="32"/>
        </w:rPr>
        <w:t>H-I</w:t>
      </w:r>
      <w:r>
        <w:rPr>
          <w:rFonts w:ascii="宋体" w:eastAsia="宋体" w:hAnsi="宋体" w:cs="Times New Roman" w:hint="eastAsia"/>
          <w:bCs/>
          <w:color w:val="000000"/>
          <w:sz w:val="24"/>
          <w:szCs w:val="32"/>
        </w:rPr>
        <w:t>ndex 43</w:t>
      </w:r>
      <w:r>
        <w:rPr>
          <w:rFonts w:ascii="宋体" w:eastAsia="宋体" w:hAnsi="宋体" w:cs="Times New Roman" w:hint="eastAsia"/>
          <w:bCs/>
          <w:color w:val="000000"/>
          <w:sz w:val="24"/>
          <w:szCs w:val="32"/>
        </w:rPr>
        <w:t>。总共有</w:t>
      </w:r>
      <w:r>
        <w:rPr>
          <w:rFonts w:ascii="宋体" w:eastAsia="宋体" w:hAnsi="宋体" w:cs="Times New Roman" w:hint="eastAsia"/>
          <w:bCs/>
          <w:color w:val="000000"/>
          <w:sz w:val="24"/>
          <w:szCs w:val="32"/>
        </w:rPr>
        <w:t>30</w:t>
      </w:r>
      <w:r>
        <w:rPr>
          <w:rFonts w:ascii="宋体" w:eastAsia="宋体" w:hAnsi="宋体" w:cs="Times New Roman" w:hint="eastAsia"/>
          <w:bCs/>
          <w:color w:val="000000"/>
          <w:sz w:val="24"/>
          <w:szCs w:val="32"/>
        </w:rPr>
        <w:t>多篇论文发表于顶级期刊</w:t>
      </w:r>
      <w:r>
        <w:rPr>
          <w:rFonts w:ascii="宋体" w:eastAsia="宋体" w:hAnsi="宋体" w:cs="Times New Roman" w:hint="eastAsia"/>
          <w:bCs/>
          <w:color w:val="000000"/>
          <w:sz w:val="24"/>
          <w:szCs w:val="32"/>
        </w:rPr>
        <w:t>IEEE/ACM Transactions</w:t>
      </w:r>
      <w:r>
        <w:rPr>
          <w:rFonts w:ascii="宋体" w:eastAsia="宋体" w:hAnsi="宋体" w:cs="Times New Roman" w:hint="eastAsia"/>
          <w:bCs/>
          <w:color w:val="000000"/>
          <w:sz w:val="24"/>
          <w:szCs w:val="32"/>
        </w:rPr>
        <w:t>上。总共一篇</w:t>
      </w:r>
      <w:r>
        <w:rPr>
          <w:rFonts w:ascii="宋体" w:eastAsia="宋体" w:hAnsi="宋体" w:cs="Times New Roman" w:hint="eastAsia"/>
          <w:bCs/>
          <w:color w:val="000000"/>
          <w:sz w:val="24"/>
          <w:szCs w:val="32"/>
        </w:rPr>
        <w:t>ESI</w:t>
      </w:r>
      <w:r>
        <w:rPr>
          <w:rFonts w:ascii="宋体" w:eastAsia="宋体" w:hAnsi="宋体" w:cs="Times New Roman" w:hint="eastAsia"/>
          <w:bCs/>
          <w:color w:val="000000"/>
          <w:sz w:val="24"/>
          <w:szCs w:val="32"/>
        </w:rPr>
        <w:t>热点论文（</w:t>
      </w:r>
      <w:r>
        <w:rPr>
          <w:rFonts w:ascii="宋体" w:eastAsia="宋体" w:hAnsi="宋体" w:cs="Times New Roman" w:hint="eastAsia"/>
          <w:bCs/>
          <w:color w:val="000000"/>
          <w:sz w:val="24"/>
          <w:szCs w:val="32"/>
        </w:rPr>
        <w:t>Hot Papers</w:t>
      </w:r>
      <w:r>
        <w:rPr>
          <w:rFonts w:ascii="宋体" w:eastAsia="宋体" w:hAnsi="宋体" w:cs="Times New Roman" w:hint="eastAsia"/>
          <w:bCs/>
          <w:color w:val="000000"/>
          <w:sz w:val="24"/>
          <w:szCs w:val="32"/>
        </w:rPr>
        <w:t>）和八篇高被引论文（</w:t>
      </w:r>
      <w:r>
        <w:rPr>
          <w:rFonts w:ascii="宋体" w:eastAsia="宋体" w:hAnsi="宋体" w:cs="Times New Roman" w:hint="eastAsia"/>
          <w:bCs/>
          <w:color w:val="000000"/>
          <w:sz w:val="24"/>
          <w:szCs w:val="32"/>
        </w:rPr>
        <w:t>Highly Cited Paper</w:t>
      </w:r>
      <w:r>
        <w:rPr>
          <w:rFonts w:ascii="宋体" w:eastAsia="宋体" w:hAnsi="宋体" w:cs="Times New Roman" w:hint="eastAsia"/>
          <w:bCs/>
          <w:color w:val="000000"/>
          <w:sz w:val="24"/>
          <w:szCs w:val="32"/>
        </w:rPr>
        <w:t>）。</w:t>
      </w:r>
    </w:p>
    <w:p w:rsidR="000772E2" w:rsidRDefault="00911997">
      <w:pPr>
        <w:spacing w:line="440" w:lineRule="exact"/>
        <w:ind w:firstLineChars="200" w:firstLine="480"/>
        <w:rPr>
          <w:rFonts w:ascii="宋体" w:eastAsia="宋体" w:hAnsi="宋体" w:cs="Times New Roman"/>
          <w:bCs/>
          <w:color w:val="000000"/>
          <w:sz w:val="24"/>
          <w:szCs w:val="32"/>
        </w:rPr>
      </w:pPr>
      <w:r>
        <w:rPr>
          <w:rFonts w:ascii="宋体" w:eastAsia="宋体" w:hAnsi="宋体" w:cs="Times New Roman" w:hint="eastAsia"/>
          <w:bCs/>
          <w:color w:val="000000"/>
          <w:sz w:val="24"/>
          <w:szCs w:val="32"/>
        </w:rPr>
        <w:t>3</w:t>
      </w:r>
      <w:r>
        <w:rPr>
          <w:rFonts w:ascii="宋体" w:eastAsia="宋体" w:hAnsi="宋体" w:cs="Times New Roman" w:hint="eastAsia"/>
          <w:bCs/>
          <w:color w:val="000000"/>
          <w:sz w:val="24"/>
          <w:szCs w:val="32"/>
        </w:rPr>
        <w:t>）将计算机视觉方法与机器认知理论应用于数字农业、医疗救援等自然科学研究领域，作为第一作者贡献了两篇高被引论文。其中，</w:t>
      </w:r>
      <w:r>
        <w:rPr>
          <w:rFonts w:ascii="宋体" w:eastAsia="宋体" w:hAnsi="宋体" w:cs="Times New Roman" w:hint="eastAsia"/>
          <w:bCs/>
          <w:color w:val="000000"/>
          <w:sz w:val="24"/>
          <w:szCs w:val="32"/>
        </w:rPr>
        <w:t>2016</w:t>
      </w:r>
      <w:r>
        <w:rPr>
          <w:rFonts w:ascii="宋体" w:eastAsia="宋体" w:hAnsi="宋体" w:cs="Times New Roman" w:hint="eastAsia"/>
          <w:bCs/>
          <w:color w:val="000000"/>
          <w:sz w:val="24"/>
          <w:szCs w:val="32"/>
        </w:rPr>
        <w:t>年</w:t>
      </w:r>
      <w:r>
        <w:rPr>
          <w:rFonts w:ascii="宋体" w:eastAsia="宋体" w:hAnsi="宋体" w:cs="Times New Roman" w:hint="eastAsia"/>
          <w:bCs/>
          <w:color w:val="000000"/>
          <w:sz w:val="24"/>
          <w:szCs w:val="32"/>
        </w:rPr>
        <w:t>4</w:t>
      </w:r>
      <w:r>
        <w:rPr>
          <w:rFonts w:ascii="宋体" w:eastAsia="宋体" w:hAnsi="宋体" w:cs="Times New Roman" w:hint="eastAsia"/>
          <w:bCs/>
          <w:color w:val="000000"/>
          <w:sz w:val="24"/>
          <w:szCs w:val="32"/>
        </w:rPr>
        <w:t>月发表在期刊</w:t>
      </w:r>
      <w:r>
        <w:rPr>
          <w:rFonts w:ascii="宋体" w:eastAsia="宋体" w:hAnsi="宋体" w:cs="Times New Roman" w:hint="eastAsia"/>
          <w:bCs/>
          <w:color w:val="000000"/>
          <w:sz w:val="24"/>
          <w:szCs w:val="32"/>
        </w:rPr>
        <w:t>International Journal of Production Research</w:t>
      </w:r>
      <w:r>
        <w:rPr>
          <w:rFonts w:ascii="宋体" w:eastAsia="宋体" w:hAnsi="宋体" w:cs="Times New Roman" w:hint="eastAsia"/>
          <w:bCs/>
          <w:color w:val="000000"/>
          <w:sz w:val="24"/>
          <w:szCs w:val="32"/>
        </w:rPr>
        <w:t>上的论文入选</w:t>
      </w:r>
      <w:r>
        <w:rPr>
          <w:rFonts w:ascii="宋体" w:eastAsia="宋体" w:hAnsi="宋体" w:cs="Times New Roman" w:hint="eastAsia"/>
          <w:bCs/>
          <w:color w:val="000000"/>
          <w:sz w:val="24"/>
          <w:szCs w:val="32"/>
        </w:rPr>
        <w:t>ESI</w:t>
      </w:r>
      <w:r>
        <w:rPr>
          <w:rFonts w:ascii="宋体" w:eastAsia="宋体" w:hAnsi="宋体" w:cs="Times New Roman" w:hint="eastAsia"/>
          <w:bCs/>
          <w:color w:val="000000"/>
          <w:sz w:val="24"/>
          <w:szCs w:val="32"/>
        </w:rPr>
        <w:t>高被引论文，</w:t>
      </w:r>
      <w:r>
        <w:rPr>
          <w:rFonts w:ascii="宋体" w:eastAsia="宋体" w:hAnsi="宋体" w:cs="Times New Roman" w:hint="eastAsia"/>
          <w:bCs/>
          <w:color w:val="000000"/>
          <w:sz w:val="24"/>
          <w:szCs w:val="32"/>
        </w:rPr>
        <w:t>2016</w:t>
      </w:r>
      <w:r>
        <w:rPr>
          <w:rFonts w:ascii="宋体" w:eastAsia="宋体" w:hAnsi="宋体" w:cs="Times New Roman" w:hint="eastAsia"/>
          <w:bCs/>
          <w:color w:val="000000"/>
          <w:sz w:val="24"/>
          <w:szCs w:val="32"/>
        </w:rPr>
        <w:t>年</w:t>
      </w:r>
      <w:r>
        <w:rPr>
          <w:rFonts w:ascii="宋体" w:eastAsia="宋体" w:hAnsi="宋体" w:cs="Times New Roman" w:hint="eastAsia"/>
          <w:bCs/>
          <w:color w:val="000000"/>
          <w:sz w:val="24"/>
          <w:szCs w:val="32"/>
        </w:rPr>
        <w:t>12</w:t>
      </w:r>
      <w:r>
        <w:rPr>
          <w:rFonts w:ascii="宋体" w:eastAsia="宋体" w:hAnsi="宋体" w:cs="Times New Roman" w:hint="eastAsia"/>
          <w:bCs/>
          <w:color w:val="000000"/>
          <w:sz w:val="24"/>
          <w:szCs w:val="32"/>
        </w:rPr>
        <w:t>月发表在期刊</w:t>
      </w:r>
      <w:r>
        <w:rPr>
          <w:rFonts w:ascii="宋体" w:eastAsia="宋体" w:hAnsi="宋体" w:cs="Times New Roman" w:hint="eastAsia"/>
          <w:bCs/>
          <w:color w:val="000000"/>
          <w:sz w:val="24"/>
          <w:szCs w:val="32"/>
        </w:rPr>
        <w:t>Information S</w:t>
      </w:r>
      <w:r>
        <w:rPr>
          <w:rFonts w:ascii="宋体" w:eastAsia="宋体" w:hAnsi="宋体" w:cs="Times New Roman" w:hint="eastAsia"/>
          <w:bCs/>
          <w:color w:val="000000"/>
          <w:sz w:val="24"/>
          <w:szCs w:val="32"/>
        </w:rPr>
        <w:t>ciences</w:t>
      </w:r>
      <w:r>
        <w:rPr>
          <w:rFonts w:ascii="宋体" w:eastAsia="宋体" w:hAnsi="宋体" w:cs="Times New Roman" w:hint="eastAsia"/>
          <w:bCs/>
          <w:color w:val="000000"/>
          <w:sz w:val="24"/>
          <w:szCs w:val="32"/>
        </w:rPr>
        <w:t>上的论文入选</w:t>
      </w:r>
      <w:r>
        <w:rPr>
          <w:rFonts w:ascii="宋体" w:eastAsia="宋体" w:hAnsi="宋体" w:cs="Times New Roman" w:hint="eastAsia"/>
          <w:bCs/>
          <w:color w:val="000000"/>
          <w:sz w:val="24"/>
          <w:szCs w:val="32"/>
        </w:rPr>
        <w:t>ESI</w:t>
      </w:r>
      <w:r>
        <w:rPr>
          <w:rFonts w:ascii="宋体" w:eastAsia="宋体" w:hAnsi="宋体" w:cs="Times New Roman" w:hint="eastAsia"/>
          <w:bCs/>
          <w:color w:val="000000"/>
          <w:sz w:val="24"/>
          <w:szCs w:val="32"/>
        </w:rPr>
        <w:t>热点论文（</w:t>
      </w:r>
      <w:r>
        <w:rPr>
          <w:rFonts w:ascii="宋体" w:eastAsia="宋体" w:hAnsi="宋体" w:cs="Times New Roman" w:hint="eastAsia"/>
          <w:bCs/>
          <w:color w:val="000000"/>
          <w:sz w:val="24"/>
          <w:szCs w:val="32"/>
        </w:rPr>
        <w:t>Hot Papers</w:t>
      </w:r>
      <w:r>
        <w:rPr>
          <w:rFonts w:ascii="宋体" w:eastAsia="宋体" w:hAnsi="宋体" w:cs="Times New Roman" w:hint="eastAsia"/>
          <w:bCs/>
          <w:color w:val="000000"/>
          <w:sz w:val="24"/>
          <w:szCs w:val="32"/>
        </w:rPr>
        <w:t>）和高被引论文（</w:t>
      </w:r>
      <w:r>
        <w:rPr>
          <w:rFonts w:ascii="宋体" w:eastAsia="宋体" w:hAnsi="宋体" w:cs="Times New Roman" w:hint="eastAsia"/>
          <w:bCs/>
          <w:color w:val="000000"/>
          <w:sz w:val="24"/>
          <w:szCs w:val="32"/>
        </w:rPr>
        <w:t>Highly Cited Paper</w:t>
      </w:r>
      <w:r>
        <w:rPr>
          <w:rFonts w:ascii="宋体" w:eastAsia="宋体" w:hAnsi="宋体" w:cs="Times New Roman" w:hint="eastAsia"/>
          <w:bCs/>
          <w:color w:val="000000"/>
          <w:sz w:val="24"/>
          <w:szCs w:val="32"/>
        </w:rPr>
        <w:t>）。</w:t>
      </w:r>
    </w:p>
    <w:p w:rsidR="000772E2" w:rsidRDefault="00911997">
      <w:pPr>
        <w:spacing w:line="440" w:lineRule="exact"/>
        <w:ind w:firstLineChars="200" w:firstLine="480"/>
        <w:rPr>
          <w:rFonts w:ascii="宋体" w:eastAsia="宋体" w:hAnsi="宋体" w:cs="Times New Roman"/>
          <w:bCs/>
          <w:color w:val="000000"/>
          <w:sz w:val="24"/>
          <w:szCs w:val="32"/>
        </w:rPr>
      </w:pPr>
      <w:r>
        <w:rPr>
          <w:rFonts w:ascii="宋体" w:eastAsia="宋体" w:hAnsi="宋体" w:cs="Times New Roman" w:hint="eastAsia"/>
          <w:bCs/>
          <w:color w:val="000000"/>
          <w:sz w:val="24"/>
          <w:szCs w:val="32"/>
        </w:rPr>
        <w:t>4</w:t>
      </w:r>
      <w:r>
        <w:rPr>
          <w:rFonts w:ascii="宋体" w:eastAsia="宋体" w:hAnsi="宋体" w:cs="Times New Roman" w:hint="eastAsia"/>
          <w:bCs/>
          <w:color w:val="000000"/>
          <w:sz w:val="24"/>
          <w:szCs w:val="32"/>
        </w:rPr>
        <w:t>）将计算机视觉方法与机器认知理论应用于可伸缩图数据管理、网络大数据挖掘等自然科学研究领域，自</w:t>
      </w:r>
      <w:r>
        <w:rPr>
          <w:rFonts w:ascii="宋体" w:eastAsia="宋体" w:hAnsi="宋体" w:cs="Times New Roman" w:hint="eastAsia"/>
          <w:bCs/>
          <w:color w:val="000000"/>
          <w:sz w:val="24"/>
          <w:szCs w:val="32"/>
        </w:rPr>
        <w:t>2015</w:t>
      </w:r>
      <w:r>
        <w:rPr>
          <w:rFonts w:ascii="宋体" w:eastAsia="宋体" w:hAnsi="宋体" w:cs="Times New Roman" w:hint="eastAsia"/>
          <w:bCs/>
          <w:color w:val="000000"/>
          <w:sz w:val="24"/>
          <w:szCs w:val="32"/>
        </w:rPr>
        <w:t>年、</w:t>
      </w:r>
      <w:r>
        <w:rPr>
          <w:rFonts w:ascii="宋体" w:eastAsia="宋体" w:hAnsi="宋体" w:cs="Times New Roman" w:hint="eastAsia"/>
          <w:bCs/>
          <w:color w:val="000000"/>
          <w:sz w:val="24"/>
          <w:szCs w:val="32"/>
        </w:rPr>
        <w:t>2017</w:t>
      </w:r>
      <w:r>
        <w:rPr>
          <w:rFonts w:ascii="宋体" w:eastAsia="宋体" w:hAnsi="宋体" w:cs="Times New Roman" w:hint="eastAsia"/>
          <w:bCs/>
          <w:color w:val="000000"/>
          <w:sz w:val="24"/>
          <w:szCs w:val="32"/>
        </w:rPr>
        <w:t>年以来，先后主持完成国防科技创新特区课题“可伸缩图数据管理系统”、</w:t>
      </w:r>
      <w:r>
        <w:rPr>
          <w:rFonts w:ascii="宋体" w:eastAsia="宋体" w:hAnsi="宋体" w:cs="Times New Roman" w:hint="eastAsia"/>
          <w:bCs/>
          <w:color w:val="000000"/>
          <w:sz w:val="24"/>
          <w:szCs w:val="32"/>
        </w:rPr>
        <w:t xml:space="preserve"> </w:t>
      </w:r>
      <w:r>
        <w:rPr>
          <w:rFonts w:ascii="宋体" w:eastAsia="宋体" w:hAnsi="宋体" w:cs="Times New Roman" w:hint="eastAsia"/>
          <w:bCs/>
          <w:color w:val="000000"/>
          <w:sz w:val="24"/>
          <w:szCs w:val="32"/>
        </w:rPr>
        <w:t>烟台市科技计划项目“面向用户兴趣的网络大数据内容聚合与呈现技术的研发与应用”，并在此基础上推进了国家网络空间信息内容安全保障、大规模互联网数据采集和分析挖掘及国家战略性应用项目的开发研究工作，主持开发的网络信息</w:t>
      </w:r>
      <w:r>
        <w:rPr>
          <w:rFonts w:ascii="宋体" w:eastAsia="宋体" w:hAnsi="宋体" w:cs="Times New Roman" w:hint="eastAsia"/>
          <w:bCs/>
          <w:color w:val="000000"/>
          <w:sz w:val="24"/>
          <w:szCs w:val="32"/>
        </w:rPr>
        <w:t>采集软件已被</w:t>
      </w:r>
      <w:r>
        <w:rPr>
          <w:rFonts w:ascii="宋体" w:eastAsia="宋体" w:hAnsi="宋体" w:cs="Times New Roman" w:hint="eastAsia"/>
          <w:bCs/>
          <w:color w:val="000000"/>
          <w:sz w:val="24"/>
          <w:szCs w:val="32"/>
        </w:rPr>
        <w:t>2000</w:t>
      </w:r>
      <w:r>
        <w:rPr>
          <w:rFonts w:ascii="宋体" w:eastAsia="宋体" w:hAnsi="宋体" w:cs="Times New Roman" w:hint="eastAsia"/>
          <w:bCs/>
          <w:color w:val="000000"/>
          <w:sz w:val="24"/>
          <w:szCs w:val="32"/>
        </w:rPr>
        <w:t>多家企业使用。</w:t>
      </w:r>
    </w:p>
    <w:p w:rsidR="000772E2" w:rsidRDefault="00911997">
      <w:pPr>
        <w:spacing w:line="440" w:lineRule="exact"/>
        <w:ind w:firstLineChars="200" w:firstLine="480"/>
        <w:rPr>
          <w:rFonts w:ascii="宋体" w:eastAsia="宋体" w:hAnsi="宋体" w:cs="Times New Roman"/>
          <w:bCs/>
          <w:color w:val="000000"/>
          <w:sz w:val="24"/>
          <w:szCs w:val="32"/>
        </w:rPr>
      </w:pPr>
      <w:r>
        <w:rPr>
          <w:rFonts w:ascii="宋体" w:eastAsia="宋体" w:hAnsi="宋体" w:cs="Times New Roman" w:hint="eastAsia"/>
          <w:bCs/>
          <w:color w:val="000000"/>
          <w:sz w:val="24"/>
          <w:szCs w:val="32"/>
        </w:rPr>
        <w:t>迄今为止，团队成员已受邀担任数十个</w:t>
      </w:r>
      <w:r>
        <w:rPr>
          <w:rFonts w:ascii="宋体" w:eastAsia="宋体" w:hAnsi="宋体" w:cs="Times New Roman" w:hint="eastAsia"/>
          <w:bCs/>
          <w:color w:val="000000"/>
          <w:sz w:val="24"/>
          <w:szCs w:val="32"/>
        </w:rPr>
        <w:t>SCI/EI/</w:t>
      </w:r>
      <w:r>
        <w:rPr>
          <w:rFonts w:ascii="宋体" w:eastAsia="宋体" w:hAnsi="宋体" w:cs="Times New Roman" w:hint="eastAsia"/>
          <w:bCs/>
          <w:color w:val="000000"/>
          <w:sz w:val="24"/>
          <w:szCs w:val="32"/>
        </w:rPr>
        <w:t>核心期刊的审稿专家和客座编辑及编委，含部分</w:t>
      </w:r>
      <w:r>
        <w:rPr>
          <w:rFonts w:ascii="宋体" w:eastAsia="宋体" w:hAnsi="宋体" w:cs="Times New Roman" w:hint="eastAsia"/>
          <w:bCs/>
          <w:color w:val="000000"/>
          <w:sz w:val="24"/>
          <w:szCs w:val="32"/>
        </w:rPr>
        <w:t>TOP</w:t>
      </w:r>
      <w:r>
        <w:rPr>
          <w:rFonts w:ascii="宋体" w:eastAsia="宋体" w:hAnsi="宋体" w:cs="Times New Roman" w:hint="eastAsia"/>
          <w:bCs/>
          <w:color w:val="000000"/>
          <w:sz w:val="24"/>
          <w:szCs w:val="32"/>
        </w:rPr>
        <w:t>期刊，团队累计发表论文数百篇，</w:t>
      </w:r>
      <w:r>
        <w:rPr>
          <w:rFonts w:ascii="宋体" w:eastAsia="宋体" w:hAnsi="宋体" w:cs="Times New Roman" w:hint="eastAsia"/>
          <w:bCs/>
          <w:color w:val="000000"/>
          <w:sz w:val="24"/>
          <w:szCs w:val="32"/>
        </w:rPr>
        <w:t>SCI</w:t>
      </w:r>
      <w:r>
        <w:rPr>
          <w:rFonts w:ascii="宋体" w:eastAsia="宋体" w:hAnsi="宋体" w:cs="Times New Roman" w:hint="eastAsia"/>
          <w:bCs/>
          <w:color w:val="000000"/>
          <w:sz w:val="24"/>
          <w:szCs w:val="32"/>
        </w:rPr>
        <w:t>检索百余篇，含</w:t>
      </w:r>
      <w:r>
        <w:rPr>
          <w:rFonts w:ascii="宋体" w:eastAsia="宋体" w:hAnsi="宋体" w:cs="Times New Roman" w:hint="eastAsia"/>
          <w:bCs/>
          <w:color w:val="000000"/>
          <w:sz w:val="24"/>
          <w:szCs w:val="32"/>
        </w:rPr>
        <w:t>ESI</w:t>
      </w:r>
      <w:r>
        <w:rPr>
          <w:rFonts w:ascii="宋体" w:eastAsia="宋体" w:hAnsi="宋体" w:cs="Times New Roman" w:hint="eastAsia"/>
          <w:bCs/>
          <w:color w:val="000000"/>
          <w:sz w:val="24"/>
          <w:szCs w:val="32"/>
        </w:rPr>
        <w:t>热点及高被引论文十余篇。</w:t>
      </w:r>
    </w:p>
    <w:p w:rsidR="000772E2" w:rsidRDefault="00911997">
      <w:pPr>
        <w:spacing w:line="440" w:lineRule="exact"/>
        <w:ind w:firstLineChars="200" w:firstLine="480"/>
        <w:rPr>
          <w:rFonts w:ascii="宋体" w:eastAsia="宋体" w:hAnsi="宋体" w:cs="Times New Roman"/>
          <w:color w:val="000000"/>
          <w:sz w:val="24"/>
          <w:szCs w:val="32"/>
        </w:rPr>
      </w:pPr>
      <w:r>
        <w:rPr>
          <w:rFonts w:ascii="宋体" w:eastAsia="宋体" w:hAnsi="宋体" w:cs="Times New Roman" w:hint="eastAsia"/>
          <w:color w:val="000000"/>
          <w:sz w:val="24"/>
          <w:szCs w:val="32"/>
        </w:rPr>
        <w:t>代表性论文专著目录</w:t>
      </w:r>
      <w:r>
        <w:rPr>
          <w:rFonts w:ascii="宋体" w:eastAsia="宋体" w:hAnsi="宋体" w:cs="Times New Roman" w:hint="eastAsia"/>
          <w:color w:val="000000"/>
          <w:sz w:val="24"/>
          <w:szCs w:val="32"/>
        </w:rPr>
        <w:t>：</w:t>
      </w:r>
    </w:p>
    <w:p w:rsidR="000772E2" w:rsidRDefault="00911997" w:rsidP="00F431AB">
      <w:pPr>
        <w:spacing w:beforeLines="50" w:before="156" w:afterLines="50" w:after="156"/>
        <w:ind w:firstLineChars="200" w:firstLine="420"/>
        <w:jc w:val="left"/>
        <w:rPr>
          <w:rFonts w:ascii="宋体" w:hAnsi="宋体"/>
          <w:color w:val="000000" w:themeColor="text1"/>
          <w:szCs w:val="22"/>
        </w:rPr>
      </w:pPr>
      <w:r>
        <w:rPr>
          <w:rFonts w:ascii="宋体" w:hAnsi="宋体" w:hint="eastAsia"/>
          <w:color w:val="000000" w:themeColor="text1"/>
          <w:szCs w:val="22"/>
        </w:rPr>
        <w:t>[1]</w:t>
      </w:r>
      <w:r>
        <w:rPr>
          <w:rFonts w:ascii="宋体" w:hAnsi="宋体" w:hint="eastAsia"/>
          <w:color w:val="000000" w:themeColor="text1"/>
          <w:szCs w:val="22"/>
        </w:rPr>
        <w:t>王文峰，阮俊虎，</w:t>
      </w:r>
      <w:r>
        <w:rPr>
          <w:rFonts w:ascii="宋体" w:hAnsi="宋体" w:hint="eastAsia"/>
          <w:color w:val="000000" w:themeColor="text1"/>
          <w:szCs w:val="22"/>
        </w:rPr>
        <w:t>CV-MATH</w:t>
      </w:r>
      <w:r>
        <w:rPr>
          <w:rFonts w:ascii="宋体" w:hAnsi="宋体" w:hint="eastAsia"/>
          <w:color w:val="000000" w:themeColor="text1"/>
          <w:szCs w:val="22"/>
        </w:rPr>
        <w:t>，刘衍琦，郭裕兰，王海洋，《</w:t>
      </w:r>
      <w:r>
        <w:rPr>
          <w:rFonts w:ascii="宋体" w:hAnsi="宋体" w:hint="eastAsia"/>
          <w:color w:val="000000" w:themeColor="text1"/>
          <w:szCs w:val="22"/>
        </w:rPr>
        <w:t>MATLAB</w:t>
      </w:r>
      <w:r>
        <w:rPr>
          <w:rFonts w:ascii="宋体" w:hAnsi="宋体" w:hint="eastAsia"/>
          <w:color w:val="000000" w:themeColor="text1"/>
          <w:szCs w:val="22"/>
        </w:rPr>
        <w:t>计算机视觉与机器认知》，北京航空航天大学出版社，</w:t>
      </w:r>
      <w:r>
        <w:rPr>
          <w:rFonts w:ascii="宋体" w:hAnsi="宋体" w:hint="eastAsia"/>
          <w:color w:val="000000" w:themeColor="text1"/>
          <w:szCs w:val="22"/>
        </w:rPr>
        <w:t>2017</w:t>
      </w:r>
      <w:r>
        <w:rPr>
          <w:rFonts w:ascii="宋体" w:hAnsi="宋体" w:hint="eastAsia"/>
          <w:color w:val="000000" w:themeColor="text1"/>
          <w:szCs w:val="22"/>
        </w:rPr>
        <w:t>年</w:t>
      </w:r>
      <w:r>
        <w:rPr>
          <w:rFonts w:ascii="宋体" w:hAnsi="宋体" w:hint="eastAsia"/>
          <w:color w:val="000000" w:themeColor="text1"/>
          <w:szCs w:val="22"/>
        </w:rPr>
        <w:t>8</w:t>
      </w:r>
      <w:r>
        <w:rPr>
          <w:rFonts w:ascii="宋体" w:hAnsi="宋体" w:hint="eastAsia"/>
          <w:color w:val="000000" w:themeColor="text1"/>
          <w:szCs w:val="22"/>
        </w:rPr>
        <w:t>月出版</w:t>
      </w:r>
    </w:p>
    <w:p w:rsidR="000772E2" w:rsidRDefault="00911997" w:rsidP="00F431AB">
      <w:pPr>
        <w:spacing w:beforeLines="50" w:before="156" w:afterLines="50" w:after="156"/>
        <w:ind w:firstLineChars="200" w:firstLine="420"/>
        <w:jc w:val="left"/>
        <w:rPr>
          <w:rFonts w:ascii="宋体" w:hAnsi="宋体"/>
          <w:color w:val="000000" w:themeColor="text1"/>
          <w:szCs w:val="22"/>
        </w:rPr>
      </w:pPr>
      <w:r>
        <w:rPr>
          <w:rFonts w:ascii="宋体" w:hAnsi="宋体" w:hint="eastAsia"/>
          <w:color w:val="000000" w:themeColor="text1"/>
          <w:szCs w:val="22"/>
        </w:rPr>
        <w:t xml:space="preserve">[2] </w:t>
      </w:r>
      <w:proofErr w:type="spellStart"/>
      <w:r>
        <w:rPr>
          <w:rFonts w:ascii="宋体" w:hAnsi="宋体" w:hint="eastAsia"/>
          <w:color w:val="000000" w:themeColor="text1"/>
          <w:szCs w:val="22"/>
        </w:rPr>
        <w:t>Wenfeng</w:t>
      </w:r>
      <w:proofErr w:type="spellEnd"/>
      <w:r>
        <w:rPr>
          <w:rFonts w:ascii="宋体" w:hAnsi="宋体" w:hint="eastAsia"/>
          <w:color w:val="000000" w:themeColor="text1"/>
          <w:szCs w:val="22"/>
        </w:rPr>
        <w:t xml:space="preserve"> </w:t>
      </w:r>
      <w:proofErr w:type="spellStart"/>
      <w:r>
        <w:rPr>
          <w:rFonts w:ascii="宋体" w:hAnsi="宋体" w:hint="eastAsia"/>
          <w:color w:val="000000" w:themeColor="text1"/>
          <w:szCs w:val="22"/>
        </w:rPr>
        <w:t>Wang,Xi</w:t>
      </w:r>
      <w:proofErr w:type="spellEnd"/>
      <w:r>
        <w:rPr>
          <w:rFonts w:ascii="宋体" w:hAnsi="宋体" w:hint="eastAsia"/>
          <w:color w:val="000000" w:themeColor="text1"/>
          <w:szCs w:val="22"/>
        </w:rPr>
        <w:t xml:space="preserve"> </w:t>
      </w:r>
      <w:proofErr w:type="spellStart"/>
      <w:r>
        <w:rPr>
          <w:rFonts w:ascii="宋体" w:hAnsi="宋体" w:hint="eastAsia"/>
          <w:color w:val="000000" w:themeColor="text1"/>
          <w:szCs w:val="22"/>
        </w:rPr>
        <w:t>Chen,Yifan</w:t>
      </w:r>
      <w:proofErr w:type="spellEnd"/>
      <w:r>
        <w:rPr>
          <w:rFonts w:ascii="宋体" w:hAnsi="宋体" w:hint="eastAsia"/>
          <w:color w:val="000000" w:themeColor="text1"/>
          <w:szCs w:val="22"/>
        </w:rPr>
        <w:t xml:space="preserve"> </w:t>
      </w:r>
      <w:proofErr w:type="spellStart"/>
      <w:r>
        <w:rPr>
          <w:rFonts w:ascii="宋体" w:hAnsi="宋体" w:hint="eastAsia"/>
          <w:color w:val="000000" w:themeColor="text1"/>
          <w:szCs w:val="22"/>
        </w:rPr>
        <w:t>Zhang,Jianjun</w:t>
      </w:r>
      <w:proofErr w:type="spellEnd"/>
      <w:r>
        <w:rPr>
          <w:rFonts w:ascii="宋体" w:hAnsi="宋体" w:hint="eastAsia"/>
          <w:color w:val="000000" w:themeColor="text1"/>
          <w:szCs w:val="22"/>
        </w:rPr>
        <w:t xml:space="preserve"> Yu, </w:t>
      </w:r>
      <w:proofErr w:type="spellStart"/>
      <w:r>
        <w:rPr>
          <w:rFonts w:ascii="宋体" w:hAnsi="宋体" w:hint="eastAsia"/>
          <w:color w:val="000000" w:themeColor="text1"/>
          <w:szCs w:val="22"/>
        </w:rPr>
        <w:t>Tianyi</w:t>
      </w:r>
      <w:proofErr w:type="spellEnd"/>
      <w:r>
        <w:rPr>
          <w:rFonts w:ascii="宋体" w:hAnsi="宋体" w:hint="eastAsia"/>
          <w:color w:val="000000" w:themeColor="text1"/>
          <w:szCs w:val="22"/>
        </w:rPr>
        <w:t xml:space="preserve"> Ma, </w:t>
      </w:r>
      <w:proofErr w:type="spellStart"/>
      <w:r>
        <w:rPr>
          <w:rFonts w:ascii="宋体" w:hAnsi="宋体" w:hint="eastAsia"/>
          <w:color w:val="000000" w:themeColor="text1"/>
          <w:szCs w:val="22"/>
        </w:rPr>
        <w:t>Zhihan</w:t>
      </w:r>
      <w:proofErr w:type="spellEnd"/>
      <w:r>
        <w:rPr>
          <w:rFonts w:ascii="宋体" w:hAnsi="宋体" w:hint="eastAsia"/>
          <w:color w:val="000000" w:themeColor="text1"/>
          <w:szCs w:val="22"/>
        </w:rPr>
        <w:t xml:space="preserve"> </w:t>
      </w:r>
      <w:proofErr w:type="spellStart"/>
      <w:r>
        <w:rPr>
          <w:rFonts w:ascii="宋体" w:hAnsi="宋体" w:hint="eastAsia"/>
          <w:color w:val="000000" w:themeColor="text1"/>
          <w:szCs w:val="22"/>
        </w:rPr>
        <w:t>Lv,Jing</w:t>
      </w:r>
      <w:proofErr w:type="spellEnd"/>
      <w:r>
        <w:rPr>
          <w:rFonts w:ascii="宋体" w:hAnsi="宋体" w:hint="eastAsia"/>
          <w:color w:val="000000" w:themeColor="text1"/>
          <w:szCs w:val="22"/>
        </w:rPr>
        <w:t xml:space="preserve"> Zhang, </w:t>
      </w:r>
      <w:proofErr w:type="spellStart"/>
      <w:r>
        <w:rPr>
          <w:rFonts w:ascii="宋体" w:hAnsi="宋体" w:hint="eastAsia"/>
          <w:color w:val="000000" w:themeColor="text1"/>
          <w:szCs w:val="22"/>
        </w:rPr>
        <w:t>Fanyu</w:t>
      </w:r>
      <w:proofErr w:type="spellEnd"/>
      <w:r>
        <w:rPr>
          <w:rFonts w:ascii="宋体" w:hAnsi="宋体" w:hint="eastAsia"/>
          <w:color w:val="000000" w:themeColor="text1"/>
          <w:szCs w:val="22"/>
        </w:rPr>
        <w:t xml:space="preserve"> Zeng, Hui Zou. </w:t>
      </w:r>
      <w:proofErr w:type="spellStart"/>
      <w:r>
        <w:rPr>
          <w:rFonts w:ascii="宋体" w:hAnsi="宋体" w:hint="eastAsia"/>
          <w:color w:val="000000" w:themeColor="text1"/>
          <w:szCs w:val="22"/>
        </w:rPr>
        <w:t>Nanodeserts</w:t>
      </w:r>
      <w:proofErr w:type="spellEnd"/>
      <w:r>
        <w:rPr>
          <w:rFonts w:ascii="宋体" w:hAnsi="宋体" w:hint="eastAsia"/>
          <w:color w:val="000000" w:themeColor="text1"/>
          <w:szCs w:val="22"/>
        </w:rPr>
        <w:t>: A Conjecture in Nanotechnology to Enhance Quasi- Photosynthetic CO</w:t>
      </w:r>
      <w:r>
        <w:rPr>
          <w:rFonts w:ascii="宋体" w:hAnsi="宋体" w:hint="eastAsia"/>
          <w:color w:val="000000" w:themeColor="text1"/>
          <w:szCs w:val="22"/>
          <w:vertAlign w:val="subscript"/>
        </w:rPr>
        <w:t>2</w:t>
      </w:r>
      <w:r>
        <w:rPr>
          <w:rFonts w:ascii="宋体" w:hAnsi="宋体" w:hint="eastAsia"/>
          <w:color w:val="000000" w:themeColor="text1"/>
          <w:szCs w:val="22"/>
        </w:rPr>
        <w:t xml:space="preserve"> Absorption. International Journal of Polymer Science, Article ID 5027879, 2016.</w:t>
      </w:r>
    </w:p>
    <w:p w:rsidR="000772E2" w:rsidRDefault="00911997" w:rsidP="00F431AB">
      <w:pPr>
        <w:spacing w:beforeLines="50" w:before="156" w:afterLines="50" w:after="156"/>
        <w:ind w:firstLineChars="200" w:firstLine="420"/>
        <w:jc w:val="left"/>
        <w:rPr>
          <w:rFonts w:ascii="宋体" w:hAnsi="宋体"/>
          <w:color w:val="000000" w:themeColor="text1"/>
          <w:szCs w:val="22"/>
        </w:rPr>
      </w:pPr>
      <w:r>
        <w:rPr>
          <w:rFonts w:ascii="宋体" w:hAnsi="宋体" w:hint="eastAsia"/>
          <w:color w:val="000000" w:themeColor="text1"/>
          <w:szCs w:val="22"/>
        </w:rPr>
        <w:t xml:space="preserve">[3] Wang W F, Chen X, Wang L C, et al. Approach to the </w:t>
      </w:r>
      <w:r>
        <w:rPr>
          <w:rFonts w:ascii="宋体" w:hAnsi="宋体" w:hint="eastAsia"/>
          <w:color w:val="000000" w:themeColor="text1"/>
          <w:szCs w:val="22"/>
        </w:rPr>
        <w:t>truth of the missing CO2 sink. Polish Journal of Environmental Studies, 2016, 25(4): 1799-1802.</w:t>
      </w:r>
    </w:p>
    <w:p w:rsidR="000772E2" w:rsidRDefault="00911997" w:rsidP="00F431AB">
      <w:pPr>
        <w:spacing w:beforeLines="50" w:before="156" w:afterLines="50" w:after="156"/>
        <w:ind w:firstLineChars="200" w:firstLine="420"/>
        <w:jc w:val="left"/>
        <w:rPr>
          <w:rFonts w:ascii="宋体" w:hAnsi="宋体"/>
          <w:color w:val="000000" w:themeColor="text1"/>
          <w:szCs w:val="22"/>
        </w:rPr>
      </w:pPr>
      <w:r>
        <w:rPr>
          <w:rFonts w:ascii="宋体" w:hAnsi="宋体" w:hint="eastAsia"/>
          <w:color w:val="000000" w:themeColor="text1"/>
          <w:szCs w:val="22"/>
        </w:rPr>
        <w:t>[4] Wang W F, Chen X, Zheng H W, et al. Intelligence in Ecology: How Internet of Things Expands Insights into the Missing CO2 Sink. Scientific Programming, Arti</w:t>
      </w:r>
      <w:r>
        <w:rPr>
          <w:rFonts w:ascii="宋体" w:hAnsi="宋体" w:hint="eastAsia"/>
          <w:color w:val="000000" w:themeColor="text1"/>
          <w:szCs w:val="22"/>
        </w:rPr>
        <w:t>cle ID 4589723, 2016.</w:t>
      </w:r>
    </w:p>
    <w:p w:rsidR="000772E2" w:rsidRDefault="00911997" w:rsidP="00F431AB">
      <w:pPr>
        <w:spacing w:beforeLines="50" w:before="156" w:afterLines="50" w:after="156"/>
        <w:ind w:firstLineChars="200" w:firstLine="420"/>
        <w:jc w:val="left"/>
        <w:rPr>
          <w:rFonts w:ascii="宋体" w:hAnsi="宋体"/>
          <w:color w:val="000000" w:themeColor="text1"/>
          <w:szCs w:val="22"/>
        </w:rPr>
      </w:pPr>
      <w:r>
        <w:rPr>
          <w:rFonts w:ascii="宋体" w:hAnsi="宋体" w:hint="eastAsia"/>
          <w:color w:val="000000" w:themeColor="text1"/>
          <w:szCs w:val="22"/>
        </w:rPr>
        <w:t xml:space="preserve">[5] Wang W F, Chen X, Zhang H, et al. Highlighting Photocatalytic H2-Production from Natural Seawater and the Utilization of Quasi-Photosynthetic Absorption as Two Ultimate Solutions for CO2 Mitigation. International Journal of </w:t>
      </w:r>
      <w:proofErr w:type="spellStart"/>
      <w:r>
        <w:rPr>
          <w:rFonts w:ascii="宋体" w:hAnsi="宋体" w:hint="eastAsia"/>
          <w:color w:val="000000" w:themeColor="text1"/>
          <w:szCs w:val="22"/>
        </w:rPr>
        <w:t>Photoe</w:t>
      </w:r>
      <w:r>
        <w:rPr>
          <w:rFonts w:ascii="宋体" w:hAnsi="宋体" w:hint="eastAsia"/>
          <w:color w:val="000000" w:themeColor="text1"/>
          <w:szCs w:val="22"/>
        </w:rPr>
        <w:t>nergy</w:t>
      </w:r>
      <w:proofErr w:type="spellEnd"/>
      <w:r>
        <w:rPr>
          <w:rFonts w:ascii="宋体" w:hAnsi="宋体" w:hint="eastAsia"/>
          <w:color w:val="000000" w:themeColor="text1"/>
          <w:szCs w:val="22"/>
        </w:rPr>
        <w:t>, Article ID  481624, 2015.</w:t>
      </w:r>
    </w:p>
    <w:p w:rsidR="000772E2" w:rsidRDefault="00911997" w:rsidP="00F431AB">
      <w:pPr>
        <w:spacing w:beforeLines="50" w:before="156" w:afterLines="50" w:after="156"/>
        <w:ind w:firstLineChars="200" w:firstLine="420"/>
        <w:jc w:val="left"/>
        <w:rPr>
          <w:rFonts w:ascii="宋体" w:hAnsi="宋体"/>
          <w:color w:val="000000" w:themeColor="text1"/>
          <w:szCs w:val="22"/>
        </w:rPr>
      </w:pPr>
      <w:r>
        <w:rPr>
          <w:rFonts w:ascii="宋体" w:hAnsi="宋体" w:hint="eastAsia"/>
          <w:color w:val="000000" w:themeColor="text1"/>
          <w:szCs w:val="22"/>
        </w:rPr>
        <w:t xml:space="preserve">[6] Yuan X L, Wang W F, Cui J </w:t>
      </w:r>
      <w:proofErr w:type="spellStart"/>
      <w:r>
        <w:rPr>
          <w:rFonts w:ascii="宋体" w:hAnsi="宋体" w:hint="eastAsia"/>
          <w:color w:val="000000" w:themeColor="text1"/>
          <w:szCs w:val="22"/>
        </w:rPr>
        <w:t>J</w:t>
      </w:r>
      <w:proofErr w:type="spellEnd"/>
      <w:r>
        <w:rPr>
          <w:rFonts w:ascii="宋体" w:hAnsi="宋体" w:hint="eastAsia"/>
          <w:color w:val="000000" w:themeColor="text1"/>
          <w:szCs w:val="22"/>
        </w:rPr>
        <w:t>, et al. Vegetation changes and land surface feedbacks drive shifts in local temperatures over central Asia. Scientific Reports, 2017, 7(1): 1-8.</w:t>
      </w:r>
    </w:p>
    <w:p w:rsidR="000772E2" w:rsidRDefault="00911997" w:rsidP="00F431AB">
      <w:pPr>
        <w:spacing w:beforeLines="50" w:before="156" w:afterLines="50" w:after="156"/>
        <w:ind w:firstLineChars="200" w:firstLine="420"/>
        <w:jc w:val="left"/>
        <w:rPr>
          <w:rFonts w:ascii="宋体" w:hAnsi="宋体"/>
          <w:color w:val="000000" w:themeColor="text1"/>
          <w:szCs w:val="22"/>
        </w:rPr>
      </w:pPr>
      <w:r>
        <w:rPr>
          <w:rFonts w:ascii="宋体" w:hAnsi="宋体" w:hint="eastAsia"/>
          <w:color w:val="000000" w:themeColor="text1"/>
          <w:szCs w:val="22"/>
        </w:rPr>
        <w:t>[</w:t>
      </w:r>
      <w:r>
        <w:rPr>
          <w:rFonts w:ascii="宋体" w:hAnsi="宋体" w:hint="eastAsia"/>
          <w:color w:val="000000" w:themeColor="text1"/>
          <w:szCs w:val="22"/>
        </w:rPr>
        <w:t>7</w:t>
      </w:r>
      <w:r>
        <w:rPr>
          <w:rFonts w:ascii="宋体" w:hAnsi="宋体" w:hint="eastAsia"/>
          <w:color w:val="000000" w:themeColor="text1"/>
          <w:szCs w:val="22"/>
        </w:rPr>
        <w:t xml:space="preserve">] </w:t>
      </w:r>
      <w:proofErr w:type="spellStart"/>
      <w:r>
        <w:rPr>
          <w:rFonts w:ascii="宋体" w:hAnsi="宋体"/>
          <w:color w:val="000000" w:themeColor="text1"/>
          <w:szCs w:val="22"/>
        </w:rPr>
        <w:t>Ruan</w:t>
      </w:r>
      <w:proofErr w:type="spellEnd"/>
      <w:r>
        <w:rPr>
          <w:rFonts w:ascii="宋体" w:hAnsi="宋体"/>
          <w:color w:val="000000" w:themeColor="text1"/>
          <w:szCs w:val="22"/>
        </w:rPr>
        <w:t xml:space="preserve">, </w:t>
      </w:r>
      <w:proofErr w:type="spellStart"/>
      <w:r>
        <w:rPr>
          <w:rFonts w:ascii="宋体" w:hAnsi="宋体"/>
          <w:color w:val="000000" w:themeColor="text1"/>
          <w:szCs w:val="22"/>
        </w:rPr>
        <w:t>Junhu</w:t>
      </w:r>
      <w:proofErr w:type="spellEnd"/>
      <w:r>
        <w:rPr>
          <w:rFonts w:ascii="宋体" w:hAnsi="宋体"/>
          <w:color w:val="000000" w:themeColor="text1"/>
          <w:szCs w:val="22"/>
        </w:rPr>
        <w:t xml:space="preserve">, and Yan Shi. Monitoring and </w:t>
      </w:r>
      <w:r>
        <w:rPr>
          <w:rFonts w:ascii="宋体" w:hAnsi="宋体"/>
          <w:color w:val="000000" w:themeColor="text1"/>
          <w:szCs w:val="22"/>
        </w:rPr>
        <w:t>assessing fruit freshness in IOT-based e-commerce delivery using scenario analysis and interval number approaches. Information Sciences 373 (2016): 557-570.</w:t>
      </w:r>
    </w:p>
    <w:p w:rsidR="000772E2" w:rsidRDefault="00911997" w:rsidP="00F431AB">
      <w:pPr>
        <w:spacing w:beforeLines="50" w:before="156" w:afterLines="50" w:after="156"/>
        <w:ind w:firstLineChars="200" w:firstLine="420"/>
        <w:jc w:val="left"/>
        <w:rPr>
          <w:rFonts w:ascii="宋体" w:hAnsi="宋体"/>
          <w:color w:val="000000"/>
          <w:szCs w:val="22"/>
        </w:rPr>
      </w:pPr>
      <w:r>
        <w:rPr>
          <w:rFonts w:ascii="宋体" w:hAnsi="宋体" w:hint="eastAsia"/>
          <w:color w:val="000000"/>
          <w:szCs w:val="22"/>
        </w:rPr>
        <w:t>[</w:t>
      </w:r>
      <w:r>
        <w:rPr>
          <w:rFonts w:ascii="宋体" w:hAnsi="宋体" w:hint="eastAsia"/>
          <w:color w:val="000000"/>
          <w:szCs w:val="22"/>
        </w:rPr>
        <w:t>8</w:t>
      </w:r>
      <w:r>
        <w:rPr>
          <w:rFonts w:ascii="宋体" w:hAnsi="宋体" w:hint="eastAsia"/>
          <w:color w:val="000000"/>
          <w:szCs w:val="22"/>
        </w:rPr>
        <w:t xml:space="preserve">] </w:t>
      </w:r>
      <w:proofErr w:type="spellStart"/>
      <w:r>
        <w:rPr>
          <w:rFonts w:ascii="宋体" w:hAnsi="宋体"/>
          <w:color w:val="000000"/>
          <w:szCs w:val="22"/>
        </w:rPr>
        <w:t>Ruan</w:t>
      </w:r>
      <w:proofErr w:type="spellEnd"/>
      <w:r>
        <w:rPr>
          <w:rFonts w:ascii="宋体" w:hAnsi="宋体"/>
          <w:color w:val="000000"/>
          <w:szCs w:val="22"/>
        </w:rPr>
        <w:t xml:space="preserve"> J H, Wang X P, Chan F T S, et al. Optimizing the intermodal transportation of emergency </w:t>
      </w:r>
      <w:r>
        <w:rPr>
          <w:rFonts w:ascii="宋体" w:hAnsi="宋体"/>
          <w:color w:val="000000"/>
          <w:szCs w:val="22"/>
        </w:rPr>
        <w:t>medical supplies using balanced fuzzy clustering. International Journal of Production Research, 2016, 54(13-14):1-19.</w:t>
      </w:r>
    </w:p>
    <w:p w:rsidR="000772E2" w:rsidRDefault="00911997" w:rsidP="00F431AB">
      <w:pPr>
        <w:spacing w:beforeLines="50" w:before="156" w:afterLines="50" w:after="156"/>
        <w:ind w:firstLineChars="200" w:firstLine="420"/>
        <w:jc w:val="left"/>
        <w:rPr>
          <w:rFonts w:ascii="宋体" w:hAnsi="宋体"/>
          <w:color w:val="000000" w:themeColor="text1"/>
          <w:szCs w:val="22"/>
        </w:rPr>
      </w:pPr>
      <w:r>
        <w:rPr>
          <w:rFonts w:ascii="宋体" w:hAnsi="宋体" w:hint="eastAsia"/>
          <w:color w:val="000000" w:themeColor="text1"/>
          <w:szCs w:val="22"/>
        </w:rPr>
        <w:t>[9]</w:t>
      </w:r>
      <w:proofErr w:type="spellStart"/>
      <w:r>
        <w:rPr>
          <w:rFonts w:ascii="宋体" w:hAnsi="宋体" w:hint="eastAsia"/>
          <w:color w:val="000000" w:themeColor="text1"/>
          <w:szCs w:val="22"/>
        </w:rPr>
        <w:t>Lv</w:t>
      </w:r>
      <w:proofErr w:type="spellEnd"/>
      <w:r>
        <w:rPr>
          <w:rFonts w:ascii="宋体" w:hAnsi="宋体" w:hint="eastAsia"/>
          <w:color w:val="000000" w:themeColor="text1"/>
          <w:szCs w:val="22"/>
        </w:rPr>
        <w:t xml:space="preserve"> Z, </w:t>
      </w:r>
      <w:proofErr w:type="spellStart"/>
      <w:r>
        <w:rPr>
          <w:rFonts w:ascii="宋体" w:hAnsi="宋体" w:hint="eastAsia"/>
          <w:color w:val="000000" w:themeColor="text1"/>
          <w:szCs w:val="22"/>
        </w:rPr>
        <w:t>Tek</w:t>
      </w:r>
      <w:proofErr w:type="spellEnd"/>
      <w:r>
        <w:rPr>
          <w:rFonts w:ascii="宋体" w:hAnsi="宋体" w:hint="eastAsia"/>
          <w:color w:val="000000" w:themeColor="text1"/>
          <w:szCs w:val="22"/>
        </w:rPr>
        <w:t xml:space="preserve"> A, Da Silva F, </w:t>
      </w:r>
      <w:proofErr w:type="spellStart"/>
      <w:r>
        <w:rPr>
          <w:rFonts w:ascii="宋体" w:hAnsi="宋体" w:hint="eastAsia"/>
          <w:color w:val="000000" w:themeColor="text1"/>
          <w:szCs w:val="22"/>
        </w:rPr>
        <w:t>Empereur</w:t>
      </w:r>
      <w:proofErr w:type="spellEnd"/>
      <w:r>
        <w:rPr>
          <w:rFonts w:ascii="宋体" w:hAnsi="宋体" w:hint="eastAsia"/>
          <w:color w:val="000000" w:themeColor="text1"/>
          <w:szCs w:val="22"/>
        </w:rPr>
        <w:t xml:space="preserve">-Mot C, </w:t>
      </w:r>
      <w:proofErr w:type="spellStart"/>
      <w:r>
        <w:rPr>
          <w:rFonts w:ascii="宋体" w:hAnsi="宋体" w:hint="eastAsia"/>
          <w:color w:val="000000" w:themeColor="text1"/>
          <w:szCs w:val="22"/>
        </w:rPr>
        <w:t>Chavent</w:t>
      </w:r>
      <w:proofErr w:type="spellEnd"/>
      <w:r>
        <w:rPr>
          <w:rFonts w:ascii="宋体" w:hAnsi="宋体" w:hint="eastAsia"/>
          <w:color w:val="000000" w:themeColor="text1"/>
          <w:szCs w:val="22"/>
        </w:rPr>
        <w:t xml:space="preserve"> M, </w:t>
      </w:r>
      <w:proofErr w:type="spellStart"/>
      <w:r>
        <w:rPr>
          <w:rFonts w:ascii="宋体" w:hAnsi="宋体" w:hint="eastAsia"/>
          <w:color w:val="000000" w:themeColor="text1"/>
          <w:szCs w:val="22"/>
        </w:rPr>
        <w:t>Baaden</w:t>
      </w:r>
      <w:proofErr w:type="spellEnd"/>
      <w:r>
        <w:rPr>
          <w:rFonts w:ascii="宋体" w:hAnsi="宋体" w:hint="eastAsia"/>
          <w:color w:val="000000" w:themeColor="text1"/>
          <w:szCs w:val="22"/>
        </w:rPr>
        <w:t xml:space="preserve"> M. Game on, science-how video game technology may help biologists tackle vis</w:t>
      </w:r>
      <w:r>
        <w:rPr>
          <w:rFonts w:ascii="宋体" w:hAnsi="宋体" w:hint="eastAsia"/>
          <w:color w:val="000000" w:themeColor="text1"/>
          <w:szCs w:val="22"/>
        </w:rPr>
        <w:t xml:space="preserve">ualization challenges. </w:t>
      </w:r>
      <w:proofErr w:type="spellStart"/>
      <w:r>
        <w:rPr>
          <w:rFonts w:ascii="宋体" w:hAnsi="宋体" w:hint="eastAsia"/>
          <w:color w:val="000000" w:themeColor="text1"/>
          <w:szCs w:val="22"/>
        </w:rPr>
        <w:t>PloS</w:t>
      </w:r>
      <w:proofErr w:type="spellEnd"/>
      <w:r>
        <w:rPr>
          <w:rFonts w:ascii="宋体" w:hAnsi="宋体" w:hint="eastAsia"/>
          <w:color w:val="000000" w:themeColor="text1"/>
          <w:szCs w:val="22"/>
        </w:rPr>
        <w:t xml:space="preserve"> one. 2013 Mar 6;8(3):e57990.</w:t>
      </w:r>
    </w:p>
    <w:p w:rsidR="000772E2" w:rsidRDefault="00911997" w:rsidP="00F431AB">
      <w:pPr>
        <w:spacing w:beforeLines="50" w:before="156" w:afterLines="50" w:after="156"/>
        <w:ind w:firstLineChars="200" w:firstLine="420"/>
        <w:jc w:val="left"/>
        <w:rPr>
          <w:rFonts w:ascii="宋体" w:hAnsi="宋体"/>
          <w:color w:val="000000" w:themeColor="text1"/>
          <w:szCs w:val="22"/>
        </w:rPr>
      </w:pPr>
      <w:r>
        <w:rPr>
          <w:rFonts w:ascii="宋体" w:hAnsi="宋体" w:hint="eastAsia"/>
          <w:color w:val="000000" w:themeColor="text1"/>
          <w:szCs w:val="22"/>
        </w:rPr>
        <w:t>[10]</w:t>
      </w:r>
      <w:proofErr w:type="spellStart"/>
      <w:r>
        <w:rPr>
          <w:rFonts w:ascii="宋体" w:hAnsi="宋体" w:hint="eastAsia"/>
          <w:color w:val="000000" w:themeColor="text1"/>
          <w:szCs w:val="22"/>
        </w:rPr>
        <w:t>Lv</w:t>
      </w:r>
      <w:proofErr w:type="spellEnd"/>
      <w:r>
        <w:rPr>
          <w:rFonts w:ascii="宋体" w:hAnsi="宋体" w:hint="eastAsia"/>
          <w:color w:val="000000" w:themeColor="text1"/>
          <w:szCs w:val="22"/>
        </w:rPr>
        <w:t xml:space="preserve"> Z, </w:t>
      </w:r>
      <w:proofErr w:type="spellStart"/>
      <w:r>
        <w:rPr>
          <w:rFonts w:ascii="宋体" w:hAnsi="宋体" w:hint="eastAsia"/>
          <w:color w:val="000000" w:themeColor="text1"/>
          <w:szCs w:val="22"/>
        </w:rPr>
        <w:t>Halawani</w:t>
      </w:r>
      <w:proofErr w:type="spellEnd"/>
      <w:r>
        <w:rPr>
          <w:rFonts w:ascii="宋体" w:hAnsi="宋体" w:hint="eastAsia"/>
          <w:color w:val="000000" w:themeColor="text1"/>
          <w:szCs w:val="22"/>
        </w:rPr>
        <w:t xml:space="preserve"> A, Feng S, Li H, R</w:t>
      </w:r>
      <w:r>
        <w:rPr>
          <w:rFonts w:ascii="宋体" w:hAnsi="宋体" w:hint="eastAsia"/>
          <w:color w:val="000000" w:themeColor="text1"/>
          <w:szCs w:val="22"/>
        </w:rPr>
        <w:t>é</w:t>
      </w:r>
      <w:proofErr w:type="spellStart"/>
      <w:r>
        <w:rPr>
          <w:rFonts w:ascii="宋体" w:hAnsi="宋体" w:hint="eastAsia"/>
          <w:color w:val="000000" w:themeColor="text1"/>
          <w:szCs w:val="22"/>
        </w:rPr>
        <w:t>hman</w:t>
      </w:r>
      <w:proofErr w:type="spellEnd"/>
      <w:r>
        <w:rPr>
          <w:rFonts w:ascii="宋体" w:hAnsi="宋体" w:hint="eastAsia"/>
          <w:color w:val="000000" w:themeColor="text1"/>
          <w:szCs w:val="22"/>
        </w:rPr>
        <w:t xml:space="preserve"> SU. Multimodal hand and foot gesture interaction for handheld devices. ACM Transactions on Multimedia Computing, Communications, and Applications (TOMM). 20</w:t>
      </w:r>
      <w:r>
        <w:rPr>
          <w:rFonts w:ascii="宋体" w:hAnsi="宋体" w:hint="eastAsia"/>
          <w:color w:val="000000" w:themeColor="text1"/>
          <w:szCs w:val="22"/>
        </w:rPr>
        <w:t>14 Oct 1;11(1s):1-9.</w:t>
      </w:r>
    </w:p>
    <w:p w:rsidR="000772E2" w:rsidRDefault="00911997" w:rsidP="00F431AB">
      <w:pPr>
        <w:spacing w:beforeLines="50" w:before="156" w:afterLines="50" w:after="156"/>
        <w:ind w:firstLineChars="200" w:firstLine="420"/>
        <w:jc w:val="left"/>
        <w:rPr>
          <w:rFonts w:ascii="宋体" w:hAnsi="宋体"/>
          <w:color w:val="000000" w:themeColor="text1"/>
          <w:szCs w:val="22"/>
        </w:rPr>
      </w:pPr>
      <w:r>
        <w:rPr>
          <w:rFonts w:ascii="宋体" w:hAnsi="宋体" w:hint="eastAsia"/>
          <w:color w:val="000000" w:themeColor="text1"/>
          <w:szCs w:val="22"/>
        </w:rPr>
        <w:t>[11]</w:t>
      </w:r>
      <w:proofErr w:type="spellStart"/>
      <w:r>
        <w:rPr>
          <w:rFonts w:ascii="宋体" w:hAnsi="宋体" w:hint="eastAsia"/>
          <w:color w:val="000000" w:themeColor="text1"/>
          <w:szCs w:val="22"/>
        </w:rPr>
        <w:t>Lv</w:t>
      </w:r>
      <w:proofErr w:type="spellEnd"/>
      <w:r>
        <w:rPr>
          <w:rFonts w:ascii="宋体" w:hAnsi="宋体" w:hint="eastAsia"/>
          <w:color w:val="000000" w:themeColor="text1"/>
          <w:szCs w:val="22"/>
        </w:rPr>
        <w:t xml:space="preserve"> Z, </w:t>
      </w:r>
      <w:proofErr w:type="spellStart"/>
      <w:r>
        <w:rPr>
          <w:rFonts w:ascii="宋体" w:hAnsi="宋体" w:hint="eastAsia"/>
          <w:color w:val="000000" w:themeColor="text1"/>
          <w:szCs w:val="22"/>
        </w:rPr>
        <w:t>Halawani</w:t>
      </w:r>
      <w:proofErr w:type="spellEnd"/>
      <w:r>
        <w:rPr>
          <w:rFonts w:ascii="宋体" w:hAnsi="宋体" w:hint="eastAsia"/>
          <w:color w:val="000000" w:themeColor="text1"/>
          <w:szCs w:val="22"/>
        </w:rPr>
        <w:t xml:space="preserve"> A, Feng S, Ur R</w:t>
      </w:r>
      <w:r>
        <w:rPr>
          <w:rFonts w:ascii="宋体" w:hAnsi="宋体" w:hint="eastAsia"/>
          <w:color w:val="000000" w:themeColor="text1"/>
          <w:szCs w:val="22"/>
        </w:rPr>
        <w:t>é</w:t>
      </w:r>
      <w:proofErr w:type="spellStart"/>
      <w:r>
        <w:rPr>
          <w:rFonts w:ascii="宋体" w:hAnsi="宋体" w:hint="eastAsia"/>
          <w:color w:val="000000" w:themeColor="text1"/>
          <w:szCs w:val="22"/>
        </w:rPr>
        <w:t>hman</w:t>
      </w:r>
      <w:proofErr w:type="spellEnd"/>
      <w:r>
        <w:rPr>
          <w:rFonts w:ascii="宋体" w:hAnsi="宋体" w:hint="eastAsia"/>
          <w:color w:val="000000" w:themeColor="text1"/>
          <w:szCs w:val="22"/>
        </w:rPr>
        <w:t xml:space="preserve"> S, Li H. Touch-less interactive augmented reality game on vision-based wearable device. Personal and Ubiquitous Computing. 2015 Jul 1;19(3-4):551-67.</w:t>
      </w:r>
    </w:p>
    <w:p w:rsidR="000772E2" w:rsidRDefault="000772E2">
      <w:pPr>
        <w:spacing w:line="440" w:lineRule="exact"/>
        <w:ind w:firstLineChars="200" w:firstLine="480"/>
        <w:rPr>
          <w:rFonts w:ascii="宋体" w:eastAsia="宋体" w:hAnsi="宋体" w:cs="Times New Roman"/>
          <w:color w:val="000000"/>
          <w:sz w:val="24"/>
          <w:szCs w:val="32"/>
        </w:rPr>
      </w:pPr>
    </w:p>
    <w:p w:rsidR="000772E2" w:rsidRDefault="000772E2">
      <w:pPr>
        <w:spacing w:line="440" w:lineRule="exact"/>
        <w:rPr>
          <w:rFonts w:ascii="宋体" w:eastAsia="宋体" w:hAnsi="宋体" w:cs="Times New Roman"/>
          <w:color w:val="000000"/>
          <w:sz w:val="24"/>
          <w:szCs w:val="32"/>
        </w:rPr>
      </w:pPr>
    </w:p>
    <w:p w:rsidR="000772E2" w:rsidRDefault="000772E2"/>
    <w:sectPr w:rsidR="00077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00"/>
  <w:embedSystemFonts/>
  <w:proofState w:spelling="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C3572"/>
    <w:rsid w:val="000772E2"/>
    <w:rsid w:val="00911997"/>
    <w:rsid w:val="00F431AB"/>
    <w:rsid w:val="0C3D4E16"/>
    <w:rsid w:val="0CAA0224"/>
    <w:rsid w:val="0CFC3572"/>
    <w:rsid w:val="0F8F3AE4"/>
    <w:rsid w:val="1309336E"/>
    <w:rsid w:val="29567701"/>
    <w:rsid w:val="2AEC79D0"/>
    <w:rsid w:val="33AD5A85"/>
    <w:rsid w:val="340D0BAA"/>
    <w:rsid w:val="4DF0680C"/>
    <w:rsid w:val="50827A39"/>
    <w:rsid w:val="5E2E76CE"/>
    <w:rsid w:val="67384510"/>
    <w:rsid w:val="72B40E83"/>
    <w:rsid w:val="7E441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1730</Words>
  <Characters>2007</Characters>
  <Application>Microsoft Office Word</Application>
  <DocSecurity>0</DocSecurity>
  <Lines>250</Lines>
  <Paragraphs>91</Paragraphs>
  <ScaleCrop>false</ScaleCrop>
  <Company>CHINA</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1</cp:revision>
  <dcterms:created xsi:type="dcterms:W3CDTF">2020-08-04T07:34:00Z</dcterms:created>
  <dcterms:modified xsi:type="dcterms:W3CDTF">2020-08-04T07:34:00Z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