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 1：</w:t>
      </w:r>
    </w:p>
    <w:p>
      <w:pPr>
        <w:jc w:val="center"/>
        <w:rPr>
          <w:rFonts w:ascii="仿宋" w:hAnsi="仿宋" w:eastAsia="仿宋"/>
          <w:b/>
          <w:sz w:val="32"/>
          <w:szCs w:val="32"/>
        </w:rPr>
      </w:pPr>
      <w:r>
        <w:rPr>
          <w:rFonts w:hint="eastAsia" w:ascii="仿宋" w:hAnsi="仿宋" w:eastAsia="仿宋"/>
          <w:b/>
          <w:sz w:val="32"/>
          <w:szCs w:val="32"/>
        </w:rPr>
        <w:t>国家自然科学基金黄河水科学研究联合基金2021年度项目指南申请须知</w:t>
      </w:r>
    </w:p>
    <w:p>
      <w:pPr>
        <w:rPr>
          <w:rFonts w:ascii="仿宋" w:hAnsi="仿宋" w:eastAsia="仿宋"/>
          <w:sz w:val="32"/>
          <w:szCs w:val="32"/>
        </w:rPr>
      </w:pPr>
      <w:r>
        <w:rPr>
          <w:rFonts w:hint="eastAsia" w:ascii="仿宋" w:hAnsi="仿宋" w:eastAsia="仿宋"/>
          <w:sz w:val="32"/>
          <w:szCs w:val="32"/>
        </w:rPr>
        <w:t>　　一、设立宗旨</w:t>
      </w:r>
    </w:p>
    <w:p>
      <w:pPr>
        <w:rPr>
          <w:rFonts w:ascii="仿宋" w:hAnsi="仿宋" w:eastAsia="仿宋"/>
          <w:sz w:val="32"/>
          <w:szCs w:val="32"/>
        </w:rPr>
      </w:pPr>
      <w:r>
        <w:rPr>
          <w:rFonts w:hint="eastAsia" w:ascii="仿宋" w:hAnsi="仿宋" w:eastAsia="仿宋"/>
          <w:sz w:val="32"/>
          <w:szCs w:val="32"/>
        </w:rPr>
        <w:t>　　国家自然科学基金委员会（以下简称自然科学基金委）与中华人民共和国水利部、国家电力投资集团有限公司共同设立黄河水科学研究联合基金，旨在发挥国家自然科学基金的导向作用，吸引和调动全国高等院校、科研机构的力量，围绕保障黄河流域水安全，聚焦黄河流域生态保护和高质量发展中的重大水科学问题研究工作，开拓新的研究方向，促进国家水安全相关领域源头创新能力的提升。</w:t>
      </w:r>
    </w:p>
    <w:p>
      <w:pPr>
        <w:rPr>
          <w:rFonts w:ascii="仿宋" w:hAnsi="仿宋" w:eastAsia="仿宋"/>
          <w:sz w:val="32"/>
          <w:szCs w:val="32"/>
        </w:rPr>
      </w:pPr>
      <w:r>
        <w:rPr>
          <w:rFonts w:hint="eastAsia" w:ascii="仿宋" w:hAnsi="仿宋" w:eastAsia="仿宋"/>
          <w:sz w:val="32"/>
          <w:szCs w:val="32"/>
        </w:rPr>
        <w:t>　　二、实施原则</w:t>
      </w:r>
    </w:p>
    <w:p>
      <w:pPr>
        <w:rPr>
          <w:rFonts w:ascii="仿宋" w:hAnsi="仿宋" w:eastAsia="仿宋"/>
          <w:sz w:val="32"/>
          <w:szCs w:val="32"/>
        </w:rPr>
      </w:pPr>
      <w:r>
        <w:rPr>
          <w:rFonts w:hint="eastAsia" w:ascii="仿宋" w:hAnsi="仿宋" w:eastAsia="仿宋"/>
          <w:sz w:val="32"/>
          <w:szCs w:val="32"/>
        </w:rPr>
        <w:t>　　黄河水科学研究联合基金作为国家自然科学基金的组成部分，其申请、评审、管理和资金使用按照《国家自然科学基金条例》《国家自然科学基金联合基金项目管理办法》和《国家自然科学基金资助项目资金管理办法》等有关规定执行。</w:t>
      </w:r>
    </w:p>
    <w:p>
      <w:pPr>
        <w:rPr>
          <w:rFonts w:ascii="仿宋" w:hAnsi="仿宋" w:eastAsia="仿宋"/>
          <w:sz w:val="32"/>
          <w:szCs w:val="32"/>
        </w:rPr>
      </w:pPr>
      <w:r>
        <w:rPr>
          <w:rFonts w:hint="eastAsia" w:ascii="仿宋" w:hAnsi="仿宋" w:eastAsia="仿宋"/>
          <w:sz w:val="32"/>
          <w:szCs w:val="32"/>
        </w:rPr>
        <w:t>　　三、2021年度资助计划</w:t>
      </w:r>
    </w:p>
    <w:p>
      <w:pPr>
        <w:rPr>
          <w:rFonts w:ascii="仿宋" w:hAnsi="仿宋" w:eastAsia="仿宋"/>
          <w:sz w:val="32"/>
          <w:szCs w:val="32"/>
        </w:rPr>
      </w:pPr>
      <w:r>
        <w:rPr>
          <w:rFonts w:hint="eastAsia" w:ascii="仿宋" w:hAnsi="仿宋" w:eastAsia="仿宋"/>
          <w:sz w:val="32"/>
          <w:szCs w:val="32"/>
        </w:rPr>
        <w:t>　　2021年度黄河水科学研究联合基金拟通过重点支持项目予以资助。重点支持项目的直接费用平均资助强度约为260万元/项，资助期限为4年，研究期限应填写“2022年1月1日－2025年12月31日”。</w:t>
      </w:r>
    </w:p>
    <w:p>
      <w:pPr>
        <w:rPr>
          <w:rFonts w:ascii="仿宋" w:hAnsi="仿宋" w:eastAsia="仿宋"/>
          <w:sz w:val="32"/>
          <w:szCs w:val="32"/>
        </w:rPr>
      </w:pPr>
      <w:r>
        <w:rPr>
          <w:rFonts w:hint="eastAsia" w:ascii="仿宋" w:hAnsi="仿宋" w:eastAsia="仿宋"/>
          <w:sz w:val="32"/>
          <w:szCs w:val="32"/>
        </w:rPr>
        <w:t>　　四、申报要求及注意事项</w:t>
      </w:r>
    </w:p>
    <w:p>
      <w:pPr>
        <w:rPr>
          <w:rFonts w:ascii="仿宋" w:hAnsi="仿宋" w:eastAsia="仿宋"/>
          <w:sz w:val="32"/>
          <w:szCs w:val="32"/>
        </w:rPr>
      </w:pPr>
      <w:r>
        <w:rPr>
          <w:rFonts w:hint="eastAsia" w:ascii="仿宋" w:hAnsi="仿宋" w:eastAsia="仿宋"/>
          <w:sz w:val="32"/>
          <w:szCs w:val="32"/>
        </w:rPr>
        <w:t>　　（一）申请人条件。</w:t>
      </w:r>
    </w:p>
    <w:p>
      <w:pPr>
        <w:rPr>
          <w:rFonts w:ascii="仿宋" w:hAnsi="仿宋" w:eastAsia="仿宋"/>
          <w:sz w:val="32"/>
          <w:szCs w:val="32"/>
        </w:rPr>
      </w:pPr>
      <w:r>
        <w:rPr>
          <w:rFonts w:hint="eastAsia" w:ascii="仿宋" w:hAnsi="仿宋" w:eastAsia="仿宋"/>
          <w:sz w:val="32"/>
          <w:szCs w:val="32"/>
        </w:rPr>
        <w:t>　　申请人应当具备以下条件：</w:t>
      </w:r>
    </w:p>
    <w:p>
      <w:pPr>
        <w:rPr>
          <w:rFonts w:ascii="仿宋" w:hAnsi="仿宋" w:eastAsia="仿宋"/>
          <w:sz w:val="32"/>
          <w:szCs w:val="32"/>
        </w:rPr>
      </w:pPr>
      <w:r>
        <w:rPr>
          <w:rFonts w:hint="eastAsia" w:ascii="仿宋" w:hAnsi="仿宋" w:eastAsia="仿宋"/>
          <w:sz w:val="32"/>
          <w:szCs w:val="32"/>
        </w:rPr>
        <w:t>　　1.具有承担基础研究课题或者其他从事基础研究的经历；</w:t>
      </w:r>
    </w:p>
    <w:p>
      <w:pPr>
        <w:rPr>
          <w:rFonts w:ascii="仿宋" w:hAnsi="仿宋" w:eastAsia="仿宋"/>
          <w:sz w:val="32"/>
          <w:szCs w:val="32"/>
        </w:rPr>
      </w:pPr>
      <w:r>
        <w:rPr>
          <w:rFonts w:hint="eastAsia" w:ascii="仿宋" w:hAnsi="仿宋" w:eastAsia="仿宋"/>
          <w:sz w:val="32"/>
          <w:szCs w:val="32"/>
        </w:rPr>
        <w:t>　　2.具有高级专业技术职务（职称）；</w:t>
      </w:r>
    </w:p>
    <w:p>
      <w:pPr>
        <w:rPr>
          <w:rFonts w:ascii="仿宋" w:hAnsi="仿宋" w:eastAsia="仿宋"/>
          <w:sz w:val="32"/>
          <w:szCs w:val="32"/>
        </w:rPr>
      </w:pPr>
      <w:r>
        <w:rPr>
          <w:rFonts w:hint="eastAsia" w:ascii="仿宋" w:hAnsi="仿宋" w:eastAsia="仿宋"/>
          <w:sz w:val="32"/>
          <w:szCs w:val="32"/>
        </w:rPr>
        <w:t>　　在站博士后研究人员、正在攻读研究生学位以及无工作单位或者所在单位不是依托单位的人员不得作为申请人进行申请。</w:t>
      </w:r>
    </w:p>
    <w:p>
      <w:pPr>
        <w:rPr>
          <w:rFonts w:ascii="仿宋" w:hAnsi="仿宋" w:eastAsia="仿宋"/>
          <w:sz w:val="32"/>
          <w:szCs w:val="32"/>
        </w:rPr>
      </w:pPr>
      <w:r>
        <w:rPr>
          <w:rFonts w:hint="eastAsia" w:ascii="仿宋" w:hAnsi="仿宋" w:eastAsia="仿宋"/>
          <w:sz w:val="32"/>
          <w:szCs w:val="32"/>
        </w:rPr>
        <w:t>　　（二）限项申请规定。</w:t>
      </w:r>
    </w:p>
    <w:p>
      <w:pPr>
        <w:rPr>
          <w:rFonts w:ascii="仿宋" w:hAnsi="仿宋" w:eastAsia="仿宋"/>
          <w:sz w:val="32"/>
          <w:szCs w:val="32"/>
        </w:rPr>
      </w:pPr>
      <w:r>
        <w:rPr>
          <w:rFonts w:hint="eastAsia" w:ascii="仿宋" w:hAnsi="仿宋" w:eastAsia="仿宋"/>
          <w:sz w:val="32"/>
          <w:szCs w:val="32"/>
        </w:rPr>
        <w:t>　　1.申请人同年只能申请1项黄河水科学研究联合基金项目。</w:t>
      </w:r>
    </w:p>
    <w:p>
      <w:pPr>
        <w:rPr>
          <w:rFonts w:ascii="仿宋" w:hAnsi="仿宋" w:eastAsia="仿宋"/>
          <w:sz w:val="32"/>
          <w:szCs w:val="32"/>
        </w:rPr>
      </w:pPr>
      <w:r>
        <w:rPr>
          <w:rFonts w:hint="eastAsia" w:ascii="仿宋" w:hAnsi="仿宋" w:eastAsia="仿宋"/>
          <w:sz w:val="32"/>
          <w:szCs w:val="32"/>
        </w:rPr>
        <w:t>　　2.申请和承担项目总数的限制规定执行《2021年度国家自然科学基金项目指南》“申请规定”中限项申请规定的相关要求。</w:t>
      </w:r>
    </w:p>
    <w:p>
      <w:pPr>
        <w:rPr>
          <w:rFonts w:ascii="仿宋" w:hAnsi="仿宋" w:eastAsia="仿宋"/>
          <w:sz w:val="32"/>
          <w:szCs w:val="32"/>
        </w:rPr>
      </w:pPr>
      <w:r>
        <w:rPr>
          <w:rFonts w:hint="eastAsia" w:ascii="仿宋" w:hAnsi="仿宋" w:eastAsia="仿宋"/>
          <w:sz w:val="32"/>
          <w:szCs w:val="32"/>
        </w:rPr>
        <w:t>　　（三）申请注意事项。</w:t>
      </w:r>
    </w:p>
    <w:p>
      <w:pPr>
        <w:rPr>
          <w:rFonts w:ascii="仿宋" w:hAnsi="仿宋" w:eastAsia="仿宋"/>
          <w:sz w:val="32"/>
          <w:szCs w:val="32"/>
        </w:rPr>
      </w:pPr>
      <w:r>
        <w:rPr>
          <w:rFonts w:hint="eastAsia" w:ascii="仿宋" w:hAnsi="仿宋" w:eastAsia="仿宋"/>
          <w:sz w:val="32"/>
          <w:szCs w:val="32"/>
        </w:rPr>
        <w:t>　　申请人和依托单位应当认真阅读并执行本项目指南、《2021年度国家自然科学基金项目指南》和《关于2021年度国家自然科学基金项目申请与结题等有关事项的通告》中相关要求。</w:t>
      </w:r>
    </w:p>
    <w:p>
      <w:pPr>
        <w:rPr>
          <w:rFonts w:ascii="仿宋" w:hAnsi="仿宋" w:eastAsia="仿宋"/>
          <w:sz w:val="32"/>
          <w:szCs w:val="32"/>
        </w:rPr>
      </w:pPr>
      <w:r>
        <w:rPr>
          <w:rFonts w:hint="eastAsia" w:ascii="仿宋" w:hAnsi="仿宋" w:eastAsia="仿宋"/>
          <w:sz w:val="32"/>
          <w:szCs w:val="32"/>
        </w:rPr>
        <w:t>　　1.本联合基金采取无纸化申请。申请书提交日期为4月15日－4月20日16时。</w:t>
      </w:r>
    </w:p>
    <w:p>
      <w:pPr>
        <w:rPr>
          <w:rFonts w:ascii="仿宋" w:hAnsi="仿宋" w:eastAsia="仿宋"/>
          <w:sz w:val="32"/>
          <w:szCs w:val="32"/>
        </w:rPr>
      </w:pPr>
      <w:r>
        <w:rPr>
          <w:rFonts w:hint="eastAsia" w:ascii="仿宋" w:hAnsi="仿宋" w:eastAsia="仿宋"/>
          <w:sz w:val="32"/>
          <w:szCs w:val="32"/>
        </w:rPr>
        <w:t>　　2.本联合基金面向全国，公平竞争。对于合作研究项目，应当在申请书中明确合作各方的合作内容、主要分工等。重点支持项目合作研究单位的数量不得超过 2 个。</w:t>
      </w:r>
    </w:p>
    <w:p>
      <w:pPr>
        <w:rPr>
          <w:rFonts w:ascii="仿宋" w:hAnsi="仿宋" w:eastAsia="仿宋"/>
          <w:sz w:val="32"/>
          <w:szCs w:val="32"/>
        </w:rPr>
      </w:pPr>
      <w:r>
        <w:rPr>
          <w:rFonts w:hint="eastAsia" w:ascii="仿宋" w:hAnsi="仿宋" w:eastAsia="仿宋"/>
          <w:sz w:val="32"/>
          <w:szCs w:val="32"/>
        </w:rPr>
        <w:t>　　3.申请人登录国家自然科学基金网络信息系统（简称信息系统），采用在线方式撰写申请书。没有信息系统账号的申请人请向依托单位基金管理联系人申请开户。</w:t>
      </w:r>
    </w:p>
    <w:p>
      <w:pPr>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4.</w:t>
      </w:r>
      <w:r>
        <w:rPr>
          <w:rFonts w:hint="eastAsia" w:ascii="仿宋" w:hAnsi="仿宋" w:eastAsia="仿宋"/>
          <w:sz w:val="32"/>
          <w:szCs w:val="32"/>
        </w:rPr>
        <w:t>申请书资助类别选择“联合基金项目”，亚类说明选择“重点支持项目”，附注说明选择“黄河水科学研究联合基金”。申请代码</w:t>
      </w:r>
      <w:r>
        <w:rPr>
          <w:rFonts w:hint="eastAsia" w:ascii="MS Mincho" w:hAnsi="MS Mincho" w:eastAsia="MS Mincho" w:cs="MS Mincho"/>
          <w:sz w:val="32"/>
          <w:szCs w:val="32"/>
        </w:rPr>
        <w:t> </w:t>
      </w:r>
      <w:r>
        <w:rPr>
          <w:rFonts w:ascii="仿宋" w:hAnsi="仿宋" w:eastAsia="仿宋"/>
          <w:sz w:val="32"/>
          <w:szCs w:val="32"/>
        </w:rPr>
        <w:t>1</w:t>
      </w:r>
      <w:r>
        <w:rPr>
          <w:rFonts w:hint="eastAsia" w:ascii="MS Mincho" w:hAnsi="MS Mincho" w:eastAsia="MS Mincho" w:cs="MS Mincho"/>
          <w:sz w:val="32"/>
          <w:szCs w:val="32"/>
        </w:rPr>
        <w:t> </w:t>
      </w:r>
      <w:r>
        <w:rPr>
          <w:rFonts w:hint="eastAsia" w:ascii="仿宋" w:hAnsi="仿宋" w:eastAsia="仿宋"/>
          <w:sz w:val="32"/>
          <w:szCs w:val="32"/>
        </w:rPr>
        <w:t>应按本指南要求选择，申请代码</w:t>
      </w:r>
      <w:r>
        <w:rPr>
          <w:rFonts w:hint="eastAsia" w:ascii="MS Mincho" w:hAnsi="MS Mincho" w:eastAsia="MS Mincho" w:cs="MS Mincho"/>
          <w:sz w:val="32"/>
          <w:szCs w:val="32"/>
        </w:rPr>
        <w:t> </w:t>
      </w:r>
      <w:r>
        <w:rPr>
          <w:rFonts w:ascii="仿宋" w:hAnsi="仿宋" w:eastAsia="仿宋"/>
          <w:sz w:val="32"/>
          <w:szCs w:val="32"/>
        </w:rPr>
        <w:t>2</w:t>
      </w:r>
      <w:r>
        <w:rPr>
          <w:rFonts w:hint="eastAsia" w:ascii="MS Mincho" w:hAnsi="MS Mincho" w:eastAsia="MS Mincho" w:cs="MS Mincho"/>
          <w:sz w:val="32"/>
          <w:szCs w:val="32"/>
        </w:rPr>
        <w:t> </w:t>
      </w:r>
      <w:r>
        <w:rPr>
          <w:rFonts w:hint="eastAsia" w:ascii="仿宋" w:hAnsi="仿宋" w:eastAsia="仿宋"/>
          <w:sz w:val="32"/>
          <w:szCs w:val="32"/>
        </w:rPr>
        <w:t>根据项目研究内容选择相应的申请代码。</w:t>
      </w:r>
    </w:p>
    <w:p>
      <w:pPr>
        <w:rPr>
          <w:rFonts w:ascii="仿宋" w:hAnsi="仿宋" w:eastAsia="仿宋"/>
          <w:sz w:val="32"/>
          <w:szCs w:val="32"/>
        </w:rPr>
      </w:pPr>
      <w:r>
        <w:rPr>
          <w:rFonts w:hint="eastAsia" w:ascii="仿宋" w:hAnsi="仿宋" w:eastAsia="仿宋"/>
          <w:sz w:val="32"/>
          <w:szCs w:val="32"/>
        </w:rPr>
        <w:t>　　申请书正文开头应首先说明申请本联合基金中的重点支持项目相应的研究方向名称（如：本申请针对“重点支持项目”-“1.黄河源区陆地植被变化碳水耦合特征及生态水文响应机制”撰写，……。），以便评审专家清楚了解申请人所针对的研究题目和内容。</w:t>
      </w:r>
    </w:p>
    <w:p>
      <w:pPr>
        <w:rPr>
          <w:rFonts w:ascii="仿宋" w:hAnsi="仿宋" w:eastAsia="仿宋"/>
          <w:sz w:val="32"/>
          <w:szCs w:val="32"/>
        </w:rPr>
      </w:pPr>
      <w:r>
        <w:rPr>
          <w:rFonts w:hint="eastAsia" w:ascii="仿宋" w:hAnsi="仿宋" w:eastAsia="仿宋"/>
          <w:sz w:val="32"/>
          <w:szCs w:val="32"/>
        </w:rPr>
        <w:t>　　5.申请项目应当符合本指南的资助范围与要求。申请人按照重点支持项目申请书的撰写提纲撰写申请书。如果申请人已经承担与本联合基金相关的国家其他科技计划项目，应当在申请书正文的“研究基础与工作条件”部分论述申请项目与其他相关项目的区别与联系。</w:t>
      </w:r>
    </w:p>
    <w:p>
      <w:pPr>
        <w:rPr>
          <w:rFonts w:ascii="仿宋" w:hAnsi="仿宋" w:eastAsia="仿宋"/>
          <w:sz w:val="32"/>
          <w:szCs w:val="32"/>
        </w:rPr>
      </w:pPr>
      <w:r>
        <w:rPr>
          <w:rFonts w:hint="eastAsia" w:ascii="仿宋" w:hAnsi="仿宋" w:eastAsia="仿宋"/>
          <w:sz w:val="32"/>
          <w:szCs w:val="32"/>
        </w:rPr>
        <w:t>　　6.资助项目取得的研究成果，包括发表论文、专著、研究报告、软件、专利及获奖、成果报道等，应当注明得到国家自然科学基金委员会-水利部-国家电力投资集团有限公司黄河水科学研究联合基金项目资助和项目批准号或作有关说明。国家自然科学基金委员会与水利部、国家电力投资集团有限公司共同促进项目数据共享和研究成果的推广和应用。</w:t>
      </w:r>
    </w:p>
    <w:p>
      <w:pPr>
        <w:rPr>
          <w:rFonts w:ascii="仿宋" w:hAnsi="仿宋" w:eastAsia="仿宋"/>
          <w:sz w:val="32"/>
          <w:szCs w:val="32"/>
        </w:rPr>
      </w:pPr>
      <w:r>
        <w:rPr>
          <w:rFonts w:hint="eastAsia" w:ascii="仿宋" w:hAnsi="仿宋" w:eastAsia="仿宋"/>
          <w:sz w:val="32"/>
          <w:szCs w:val="32"/>
        </w:rPr>
        <w:t>　　7.依托单位应当按照要求完成依托单位承诺、组织申请以及审核申请材料等工作。在2021年4月20日16时前通过信息系统逐项确认提交本单位电子申请书及附件材料，并于4月21日16时前在线提交本单位项目申请清单。</w:t>
      </w:r>
    </w:p>
    <w:p>
      <w:pPr>
        <w:rPr>
          <w:rFonts w:ascii="仿宋" w:hAnsi="仿宋" w:eastAsia="仿宋"/>
          <w:sz w:val="32"/>
          <w:szCs w:val="32"/>
        </w:rPr>
      </w:pPr>
      <w:r>
        <w:rPr>
          <w:rFonts w:hint="eastAsia" w:ascii="仿宋" w:hAnsi="仿宋" w:eastAsia="仿宋"/>
          <w:sz w:val="32"/>
          <w:szCs w:val="32"/>
        </w:rPr>
        <w:t>　　（四）咨询方式。</w:t>
      </w:r>
    </w:p>
    <w:p>
      <w:pPr>
        <w:rPr>
          <w:rFonts w:ascii="仿宋" w:hAnsi="仿宋" w:eastAsia="仿宋"/>
          <w:sz w:val="32"/>
          <w:szCs w:val="32"/>
        </w:rPr>
      </w:pPr>
      <w:r>
        <w:rPr>
          <w:rFonts w:hint="eastAsia" w:ascii="仿宋" w:hAnsi="仿宋" w:eastAsia="仿宋"/>
          <w:sz w:val="32"/>
          <w:szCs w:val="32"/>
        </w:rPr>
        <w:t>　　国家自然科学基金委员会计划局</w:t>
      </w:r>
    </w:p>
    <w:p>
      <w:pPr>
        <w:rPr>
          <w:rFonts w:ascii="仿宋" w:hAnsi="仿宋" w:eastAsia="仿宋"/>
          <w:sz w:val="32"/>
          <w:szCs w:val="32"/>
        </w:rPr>
      </w:pPr>
      <w:r>
        <w:rPr>
          <w:rFonts w:hint="eastAsia" w:ascii="仿宋" w:hAnsi="仿宋" w:eastAsia="仿宋"/>
          <w:sz w:val="32"/>
          <w:szCs w:val="32"/>
        </w:rPr>
        <w:t>　　联系人：李志兰　刘　权</w:t>
      </w:r>
    </w:p>
    <w:p>
      <w:pPr>
        <w:rPr>
          <w:rFonts w:ascii="仿宋" w:hAnsi="仿宋" w:eastAsia="仿宋"/>
          <w:sz w:val="32"/>
          <w:szCs w:val="32"/>
        </w:rPr>
      </w:pPr>
      <w:r>
        <w:rPr>
          <w:rFonts w:hint="eastAsia" w:ascii="仿宋" w:hAnsi="仿宋" w:eastAsia="仿宋"/>
          <w:sz w:val="32"/>
          <w:szCs w:val="32"/>
        </w:rPr>
        <w:t>　　电　话：010-62329897，62326872</w:t>
      </w:r>
    </w:p>
    <w:p>
      <w:pPr>
        <w:rPr>
          <w:rFonts w:ascii="仿宋" w:hAnsi="仿宋" w:eastAsia="仿宋"/>
          <w:sz w:val="32"/>
          <w:szCs w:val="32"/>
        </w:rPr>
      </w:pPr>
      <w:r>
        <w:rPr>
          <w:rFonts w:hint="eastAsia" w:ascii="仿宋" w:hAnsi="仿宋" w:eastAsia="仿宋"/>
          <w:sz w:val="32"/>
          <w:szCs w:val="32"/>
        </w:rPr>
        <w:t>　　中华人民共和国水利部国际合作与科技司</w:t>
      </w:r>
    </w:p>
    <w:p>
      <w:pPr>
        <w:rPr>
          <w:rFonts w:ascii="仿宋" w:hAnsi="仿宋" w:eastAsia="仿宋"/>
          <w:sz w:val="32"/>
          <w:szCs w:val="32"/>
        </w:rPr>
      </w:pPr>
      <w:r>
        <w:rPr>
          <w:rFonts w:hint="eastAsia" w:ascii="仿宋" w:hAnsi="仿宋" w:eastAsia="仿宋"/>
          <w:sz w:val="32"/>
          <w:szCs w:val="32"/>
        </w:rPr>
        <w:t>　　联系人：张景广　田庆奇</w:t>
      </w:r>
    </w:p>
    <w:p>
      <w:pPr>
        <w:rPr>
          <w:rFonts w:ascii="仿宋" w:hAnsi="仿宋" w:eastAsia="仿宋"/>
          <w:sz w:val="32"/>
          <w:szCs w:val="32"/>
        </w:rPr>
      </w:pPr>
      <w:r>
        <w:rPr>
          <w:rFonts w:hint="eastAsia" w:ascii="仿宋" w:hAnsi="仿宋" w:eastAsia="仿宋"/>
          <w:sz w:val="32"/>
          <w:szCs w:val="32"/>
        </w:rPr>
        <w:t>　　电　话：010-63202385，63202386</w:t>
      </w:r>
    </w:p>
    <w:p>
      <w:pPr>
        <w:rPr>
          <w:rFonts w:ascii="仿宋" w:hAnsi="仿宋" w:eastAsia="仿宋"/>
          <w:sz w:val="32"/>
          <w:szCs w:val="32"/>
        </w:rPr>
      </w:pPr>
      <w:r>
        <w:rPr>
          <w:rFonts w:hint="eastAsia" w:ascii="仿宋" w:hAnsi="仿宋" w:eastAsia="仿宋"/>
          <w:sz w:val="32"/>
          <w:szCs w:val="32"/>
        </w:rPr>
        <w:t>　　国家电力投资集团有限公司科技与创新部</w:t>
      </w:r>
    </w:p>
    <w:p>
      <w:pPr>
        <w:rPr>
          <w:rFonts w:ascii="仿宋" w:hAnsi="仿宋" w:eastAsia="仿宋"/>
          <w:sz w:val="32"/>
          <w:szCs w:val="32"/>
        </w:rPr>
      </w:pPr>
      <w:r>
        <w:rPr>
          <w:rFonts w:hint="eastAsia" w:ascii="仿宋" w:hAnsi="仿宋" w:eastAsia="仿宋"/>
          <w:sz w:val="32"/>
          <w:szCs w:val="32"/>
        </w:rPr>
        <w:t>　　联系人：李　矫</w:t>
      </w:r>
    </w:p>
    <w:p>
      <w:pPr>
        <w:rPr>
          <w:rFonts w:ascii="仿宋" w:hAnsi="仿宋" w:eastAsia="仿宋"/>
          <w:sz w:val="32"/>
          <w:szCs w:val="32"/>
        </w:rPr>
      </w:pPr>
      <w:r>
        <w:rPr>
          <w:rFonts w:hint="eastAsia" w:ascii="仿宋" w:hAnsi="仿宋" w:eastAsia="仿宋"/>
          <w:sz w:val="32"/>
          <w:szCs w:val="32"/>
        </w:rPr>
        <w:t>　　电　话：010-66298649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03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2021-03-02T08:21:11Z</dcterms:created>
  <dc:creator>Lenoco</dc:creator>
  <cp:lastModifiedBy>翟腾蛟</cp:lastModifiedBy>
  <dcterms:modified xsi:type="dcterms:W3CDTF">2021-03-02T08:21:15Z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